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5B" w:rsidRPr="009F4A1D" w:rsidRDefault="00AE2CE7" w:rsidP="00AE2C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F4A1D">
        <w:rPr>
          <w:rFonts w:ascii="Times New Roman" w:hAnsi="Times New Roman" w:cs="Times New Roman"/>
          <w:b/>
          <w:sz w:val="32"/>
          <w:szCs w:val="28"/>
        </w:rPr>
        <w:t>Сведения о преподавателях кафедр</w:t>
      </w:r>
      <w:r w:rsidR="007956E1" w:rsidRPr="009F4A1D">
        <w:rPr>
          <w:rFonts w:ascii="Times New Roman" w:hAnsi="Times New Roman" w:cs="Times New Roman"/>
          <w:b/>
          <w:sz w:val="32"/>
          <w:szCs w:val="28"/>
        </w:rPr>
        <w:t xml:space="preserve">ы </w:t>
      </w:r>
      <w:r w:rsidR="007C4759" w:rsidRPr="009F4A1D">
        <w:rPr>
          <w:rFonts w:ascii="Times New Roman" w:hAnsi="Times New Roman" w:cs="Times New Roman"/>
          <w:b/>
          <w:sz w:val="32"/>
          <w:szCs w:val="28"/>
        </w:rPr>
        <w:t>ИТАП</w:t>
      </w:r>
    </w:p>
    <w:tbl>
      <w:tblPr>
        <w:tblStyle w:val="a3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6"/>
        <w:gridCol w:w="12470"/>
      </w:tblGrid>
      <w:tr w:rsidR="00295693" w:rsidRPr="009F4A1D" w:rsidTr="00F7356B">
        <w:trPr>
          <w:trHeight w:val="1125"/>
        </w:trPr>
        <w:tc>
          <w:tcPr>
            <w:tcW w:w="2156" w:type="dxa"/>
            <w:noWrap/>
            <w:vAlign w:val="center"/>
            <w:hideMark/>
          </w:tcPr>
          <w:p w:rsidR="00295693" w:rsidRPr="009F4A1D" w:rsidRDefault="00295693" w:rsidP="00AE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473" w:type="dxa"/>
            <w:vAlign w:val="center"/>
            <w:hideMark/>
          </w:tcPr>
          <w:p w:rsidR="00295693" w:rsidRPr="009F4A1D" w:rsidRDefault="00295693" w:rsidP="00F7356B">
            <w:pPr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Основные результаты (не более трёх) научной и/или научно-методической, творческой деятельности за 2009-2014 гг.*</w:t>
            </w:r>
          </w:p>
        </w:tc>
      </w:tr>
      <w:tr w:rsidR="00295693" w:rsidRPr="009F4A1D" w:rsidTr="00F7356B">
        <w:trPr>
          <w:trHeight w:val="425"/>
        </w:trPr>
        <w:tc>
          <w:tcPr>
            <w:tcW w:w="2156" w:type="dxa"/>
            <w:vMerge w:val="restart"/>
            <w:noWrap/>
            <w:vAlign w:val="center"/>
            <w:hideMark/>
          </w:tcPr>
          <w:p w:rsidR="00295693" w:rsidRPr="007530F5" w:rsidRDefault="00295693" w:rsidP="0075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0F5">
              <w:rPr>
                <w:rFonts w:ascii="Times New Roman" w:hAnsi="Times New Roman" w:cs="Times New Roman"/>
                <w:sz w:val="28"/>
                <w:szCs w:val="28"/>
              </w:rPr>
              <w:t>Глотина</w:t>
            </w:r>
            <w:proofErr w:type="spellEnd"/>
            <w:r w:rsidRPr="00753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Ирина Михайловна</w:t>
            </w:r>
          </w:p>
        </w:tc>
        <w:tc>
          <w:tcPr>
            <w:tcW w:w="12473" w:type="dxa"/>
            <w:vMerge w:val="restart"/>
            <w:vAlign w:val="center"/>
            <w:hideMark/>
          </w:tcPr>
          <w:p w:rsidR="00295693" w:rsidRPr="009F4A1D" w:rsidRDefault="00295693" w:rsidP="00DF57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Глотина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И.М. Актуальны вопросы информационной безопасности/ Монография. ИПЦ «</w:t>
            </w: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Прокростъ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», 2013, 360 с.</w:t>
            </w:r>
          </w:p>
          <w:p w:rsidR="00295693" w:rsidRPr="009F4A1D" w:rsidRDefault="00295693" w:rsidP="00DF57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Глотина И.М. Средства безопасности операционной системы Windows </w:t>
            </w: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Server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2003. Лабораторный практикум. Гриф УМО РАЕ / Пермь: ФГБОУ ВПО Пермская ГСХА, 2013. 170 с.</w:t>
            </w:r>
          </w:p>
          <w:p w:rsidR="00295693" w:rsidRPr="009F4A1D" w:rsidRDefault="00295693" w:rsidP="00DF57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Глотина И.М. Развитие информационного общества в России и актуальные проблемы информатизации // Экономика и предпринимательство № 8 2014. С. 111-114</w:t>
            </w:r>
            <w:r w:rsidRPr="009F4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журнал ВАК)</w:t>
            </w:r>
          </w:p>
          <w:p w:rsidR="00295693" w:rsidRPr="009F4A1D" w:rsidRDefault="00295693" w:rsidP="00DF57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Глотина И.М. Информационные воздействия в социальных сетях как угроза экономической безопасности // Вестник Ижевского государственного технического университета имени М.Т Калашникова. 3(63)/2014 С. 99-101</w:t>
            </w:r>
          </w:p>
          <w:p w:rsidR="00295693" w:rsidRPr="009F4A1D" w:rsidRDefault="00295693" w:rsidP="00AE2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3" w:rsidRPr="009F4A1D" w:rsidTr="00F7356B">
        <w:trPr>
          <w:trHeight w:val="360"/>
        </w:trPr>
        <w:tc>
          <w:tcPr>
            <w:tcW w:w="2156" w:type="dxa"/>
            <w:vMerge/>
            <w:vAlign w:val="center"/>
            <w:hideMark/>
          </w:tcPr>
          <w:p w:rsidR="00295693" w:rsidRPr="009F4A1D" w:rsidRDefault="00295693" w:rsidP="00AE2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3" w:type="dxa"/>
            <w:vMerge/>
            <w:noWrap/>
            <w:vAlign w:val="center"/>
            <w:hideMark/>
          </w:tcPr>
          <w:p w:rsidR="00295693" w:rsidRPr="009F4A1D" w:rsidRDefault="00295693" w:rsidP="00AE2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3" w:rsidRPr="009F4A1D" w:rsidTr="00F7356B">
        <w:trPr>
          <w:trHeight w:val="360"/>
        </w:trPr>
        <w:tc>
          <w:tcPr>
            <w:tcW w:w="2156" w:type="dxa"/>
            <w:vMerge/>
            <w:vAlign w:val="center"/>
          </w:tcPr>
          <w:p w:rsidR="00295693" w:rsidRPr="009F4A1D" w:rsidRDefault="00295693" w:rsidP="00AE2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3" w:type="dxa"/>
            <w:vMerge/>
            <w:noWrap/>
            <w:vAlign w:val="center"/>
          </w:tcPr>
          <w:p w:rsidR="00295693" w:rsidRPr="009F4A1D" w:rsidRDefault="00295693" w:rsidP="00AE2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3" w:rsidRPr="009F4A1D" w:rsidTr="00F7356B">
        <w:trPr>
          <w:trHeight w:val="2247"/>
        </w:trPr>
        <w:tc>
          <w:tcPr>
            <w:tcW w:w="2156" w:type="dxa"/>
            <w:vMerge/>
            <w:vAlign w:val="center"/>
            <w:hideMark/>
          </w:tcPr>
          <w:p w:rsidR="00295693" w:rsidRPr="009F4A1D" w:rsidRDefault="00295693" w:rsidP="00AE2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3" w:type="dxa"/>
            <w:vMerge/>
            <w:noWrap/>
            <w:vAlign w:val="center"/>
            <w:hideMark/>
          </w:tcPr>
          <w:p w:rsidR="00295693" w:rsidRPr="009F4A1D" w:rsidRDefault="00295693" w:rsidP="00AE2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4991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27"/>
        <w:gridCol w:w="12473"/>
      </w:tblGrid>
      <w:tr w:rsidR="00295693" w:rsidRPr="009F4A1D" w:rsidTr="00F7356B">
        <w:trPr>
          <w:trHeight w:val="425"/>
        </w:trPr>
        <w:tc>
          <w:tcPr>
            <w:tcW w:w="2127" w:type="dxa"/>
            <w:noWrap/>
            <w:vAlign w:val="center"/>
          </w:tcPr>
          <w:p w:rsidR="00295693" w:rsidRPr="009F4A1D" w:rsidRDefault="00295693" w:rsidP="00AB5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Поляков Максим Леонидович</w:t>
            </w:r>
          </w:p>
        </w:tc>
        <w:tc>
          <w:tcPr>
            <w:tcW w:w="12474" w:type="dxa"/>
            <w:vAlign w:val="center"/>
          </w:tcPr>
          <w:p w:rsidR="00295693" w:rsidRPr="009F4A1D" w:rsidRDefault="00295693" w:rsidP="00482BB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студентов на производственную площадку завода «</w:t>
            </w: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Инкаб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»; в музей Связи, Ростелеком Пермь; на головную станцию оператора </w:t>
            </w: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693" w:rsidRPr="009F4A1D" w:rsidRDefault="00295693" w:rsidP="00482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93" w:rsidRPr="009F4A1D" w:rsidRDefault="00295693" w:rsidP="0041065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и проведение обучения для студентов по теме: « Современные технологии построения ЦОД»,  представителем группы компаний </w:t>
            </w:r>
            <w:r w:rsidRPr="009F4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Schneider</w:t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Electric</w:t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693" w:rsidRPr="009F4A1D" w:rsidRDefault="00295693" w:rsidP="00482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93" w:rsidRPr="009F4A1D" w:rsidRDefault="00295693" w:rsidP="0041065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семинара для студентов представителем компании </w:t>
            </w:r>
            <w:r w:rsidRPr="009F4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4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Link</w:t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«Построение беспроводных сетей </w:t>
            </w:r>
            <w:r w:rsidRPr="009F4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4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»;</w:t>
            </w:r>
          </w:p>
          <w:p w:rsidR="00295693" w:rsidRPr="009F4A1D" w:rsidRDefault="00295693" w:rsidP="00482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93" w:rsidRPr="009F4A1D" w:rsidRDefault="00295693" w:rsidP="00482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5001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12474"/>
      </w:tblGrid>
      <w:tr w:rsidR="00295693" w:rsidRPr="009F4A1D" w:rsidTr="00F7356B">
        <w:trPr>
          <w:trHeight w:val="425"/>
        </w:trPr>
        <w:tc>
          <w:tcPr>
            <w:tcW w:w="2155" w:type="dxa"/>
            <w:vMerge w:val="restart"/>
            <w:noWrap/>
            <w:vAlign w:val="center"/>
            <w:hideMark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Елизарова Кристина </w:t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Павловна</w:t>
            </w:r>
          </w:p>
        </w:tc>
        <w:tc>
          <w:tcPr>
            <w:tcW w:w="12474" w:type="dxa"/>
            <w:vMerge w:val="restart"/>
            <w:vAlign w:val="center"/>
            <w:hideMark/>
          </w:tcPr>
          <w:p w:rsidR="00295693" w:rsidRPr="009F4A1D" w:rsidRDefault="00295693" w:rsidP="007C47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Использование облачных технологий в преподавании дисциплины «Теоретические основы создания информационного общества»</w:t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: материалы м</w:t>
            </w:r>
            <w:r w:rsidRPr="009F4A1D">
              <w:rPr>
                <w:rFonts w:ascii="Times New Roman" w:eastAsia="Calibri" w:hAnsi="Times New Roman" w:cs="Times New Roman"/>
                <w:sz w:val="28"/>
                <w:szCs w:val="28"/>
              </w:rPr>
              <w:t>еждународн</w:t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F4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</w:t>
            </w:r>
            <w:proofErr w:type="gramStart"/>
            <w:r w:rsidRPr="009F4A1D">
              <w:rPr>
                <w:rFonts w:ascii="Times New Roman" w:eastAsia="Calibri" w:hAnsi="Times New Roman" w:cs="Times New Roman"/>
                <w:sz w:val="28"/>
                <w:szCs w:val="28"/>
              </w:rPr>
              <w:t>.-</w:t>
            </w:r>
            <w:proofErr w:type="gramEnd"/>
            <w:r w:rsidRPr="009F4A1D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</w:t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F4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4A1D">
              <w:rPr>
                <w:rFonts w:ascii="Times New Roman" w:eastAsia="Calibri" w:hAnsi="Times New Roman" w:cs="Times New Roman"/>
                <w:sz w:val="28"/>
                <w:szCs w:val="28"/>
              </w:rPr>
              <w:t>конф</w:t>
            </w:r>
            <w:proofErr w:type="spellEnd"/>
            <w:r w:rsidRPr="009F4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- </w:t>
            </w:r>
            <w:r w:rsidRPr="009F4A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Пермь: Изд-во ФГОУ ВПО «Пермская ГСХА», 2012. - с.194 - 196.</w:t>
            </w:r>
          </w:p>
          <w:p w:rsidR="00295693" w:rsidRPr="009F4A1D" w:rsidRDefault="00295693" w:rsidP="00AB5D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93" w:rsidRPr="009F4A1D" w:rsidRDefault="00295693" w:rsidP="007C47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аспекты обеспечения экономической безопасности вуза: материалы международной научно-практической конференции – Курган: Изд-во </w:t>
            </w:r>
            <w:proofErr w:type="gram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Курганской</w:t>
            </w:r>
            <w:proofErr w:type="gram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ГСХА, 2013. – 108-111.</w:t>
            </w:r>
          </w:p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93" w:rsidRPr="009F4A1D" w:rsidRDefault="00295693" w:rsidP="007C47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Основы </w:t>
            </w:r>
            <w:r w:rsidRPr="009F4A1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web</w:t>
            </w:r>
            <w:r w:rsidRPr="009F4A1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-программирования на языке РНР: лабораторный практикум. </w:t>
            </w:r>
            <w:proofErr w:type="gramStart"/>
            <w:r w:rsidRPr="009F4A1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М-во</w:t>
            </w:r>
            <w:proofErr w:type="gramEnd"/>
            <w:r w:rsidRPr="009F4A1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с.-х. РФ, ФГБОУ ВПО Пермская ГСХА. – Пермь: Изд-во ФГБОУ ВПО </w:t>
            </w:r>
            <w:proofErr w:type="gramStart"/>
            <w:r w:rsidRPr="009F4A1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Пермская</w:t>
            </w:r>
            <w:proofErr w:type="gramEnd"/>
            <w:r w:rsidRPr="009F4A1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ГСХА, 2013. – 54 с.: ил.</w:t>
            </w:r>
          </w:p>
          <w:p w:rsidR="00295693" w:rsidRPr="009F4A1D" w:rsidRDefault="00295693" w:rsidP="006B7E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93" w:rsidRPr="009F4A1D" w:rsidRDefault="00295693" w:rsidP="00533048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3" w:rsidRPr="009F4A1D" w:rsidTr="00F7356B">
        <w:trPr>
          <w:trHeight w:val="375"/>
        </w:trPr>
        <w:tc>
          <w:tcPr>
            <w:tcW w:w="2155" w:type="dxa"/>
            <w:vMerge/>
            <w:vAlign w:val="center"/>
            <w:hideMark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vMerge/>
            <w:noWrap/>
            <w:vAlign w:val="center"/>
            <w:hideMark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3" w:rsidRPr="009F4A1D" w:rsidTr="00F7356B">
        <w:trPr>
          <w:trHeight w:val="1356"/>
        </w:trPr>
        <w:tc>
          <w:tcPr>
            <w:tcW w:w="2155" w:type="dxa"/>
            <w:vMerge/>
            <w:vAlign w:val="center"/>
            <w:hideMark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vMerge/>
            <w:noWrap/>
            <w:vAlign w:val="center"/>
            <w:hideMark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3" w:rsidRPr="009F4A1D" w:rsidTr="00F7356B">
        <w:trPr>
          <w:trHeight w:val="322"/>
        </w:trPr>
        <w:tc>
          <w:tcPr>
            <w:tcW w:w="2155" w:type="dxa"/>
            <w:vMerge/>
            <w:vAlign w:val="center"/>
            <w:hideMark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vMerge/>
            <w:noWrap/>
            <w:hideMark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3" w:rsidRPr="009F4A1D" w:rsidTr="00F7356B">
        <w:trPr>
          <w:trHeight w:val="322"/>
        </w:trPr>
        <w:tc>
          <w:tcPr>
            <w:tcW w:w="2155" w:type="dxa"/>
            <w:vMerge/>
            <w:vAlign w:val="center"/>
            <w:hideMark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vMerge/>
            <w:noWrap/>
            <w:hideMark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3" w:rsidRPr="009F4A1D" w:rsidTr="00295693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2155" w:type="dxa"/>
            <w:vMerge w:val="restart"/>
            <w:hideMark/>
          </w:tcPr>
          <w:p w:rsidR="00295693" w:rsidRPr="009F4A1D" w:rsidRDefault="0029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Бочкарев Алексей Михайлович</w:t>
            </w:r>
          </w:p>
        </w:tc>
        <w:tc>
          <w:tcPr>
            <w:tcW w:w="12474" w:type="dxa"/>
            <w:vMerge w:val="restart"/>
            <w:noWrap/>
            <w:hideMark/>
          </w:tcPr>
          <w:p w:rsidR="00295693" w:rsidRPr="009F4A1D" w:rsidRDefault="0029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1.Современные подходы к организации самостоятельной работы студентов// Краткосрочное повышение квалификации – 72 ч. – Пермь: ПГУ, 2010.</w:t>
            </w:r>
          </w:p>
          <w:p w:rsidR="00295693" w:rsidRPr="009F4A1D" w:rsidRDefault="0029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2.Разработка приложений для платформы </w:t>
            </w:r>
            <w:r w:rsidRPr="009F4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8// Краткосрочное повышение квалификации – 72 ч. – Пермь: ППУ (</w:t>
            </w:r>
            <w:r w:rsidRPr="009F4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Innovation</w:t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Center</w:t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), 2014.</w:t>
            </w:r>
          </w:p>
          <w:p w:rsidR="00295693" w:rsidRPr="009F4A1D" w:rsidRDefault="0029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3.Влияние телекоммуникационных навыков на формирование профессионального опыта студентов ИТ-специальностей// Актуальные проблемы аграрной науки в </w:t>
            </w:r>
            <w:r w:rsidRPr="009F4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веке. – Пермь: ПГСХА, 2014. – С.236-239.</w:t>
            </w:r>
          </w:p>
        </w:tc>
      </w:tr>
      <w:tr w:rsidR="00295693" w:rsidRPr="009F4A1D" w:rsidTr="00295693">
        <w:tblPrEx>
          <w:tblCellMar>
            <w:left w:w="108" w:type="dxa"/>
            <w:right w:w="108" w:type="dxa"/>
          </w:tblCellMar>
        </w:tblPrEx>
        <w:trPr>
          <w:trHeight w:val="887"/>
        </w:trPr>
        <w:tc>
          <w:tcPr>
            <w:tcW w:w="2155" w:type="dxa"/>
            <w:vMerge/>
            <w:hideMark/>
          </w:tcPr>
          <w:p w:rsidR="00295693" w:rsidRPr="009F4A1D" w:rsidRDefault="0029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vMerge/>
            <w:hideMark/>
          </w:tcPr>
          <w:p w:rsidR="00295693" w:rsidRPr="009F4A1D" w:rsidRDefault="0029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3" w:rsidRPr="009F4A1D" w:rsidTr="00295693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2155" w:type="dxa"/>
            <w:vMerge/>
            <w:hideMark/>
          </w:tcPr>
          <w:p w:rsidR="00295693" w:rsidRPr="009F4A1D" w:rsidRDefault="0029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vMerge/>
            <w:hideMark/>
          </w:tcPr>
          <w:p w:rsidR="00295693" w:rsidRPr="009F4A1D" w:rsidRDefault="0029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3" w:rsidRPr="009F4A1D" w:rsidTr="00F7356B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2155" w:type="dxa"/>
            <w:vMerge w:val="restart"/>
            <w:noWrap/>
            <w:hideMark/>
          </w:tcPr>
          <w:p w:rsidR="00295693" w:rsidRPr="009F4A1D" w:rsidRDefault="0029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Суворов Александр Олегович</w:t>
            </w:r>
          </w:p>
        </w:tc>
        <w:tc>
          <w:tcPr>
            <w:tcW w:w="12474" w:type="dxa"/>
            <w:vMerge w:val="restart"/>
            <w:hideMark/>
          </w:tcPr>
          <w:p w:rsidR="00295693" w:rsidRPr="009F4A1D" w:rsidRDefault="0029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1. Автоматизация учебного процесса в работе преподавателя. // Инновационному развитию АПК – научное обеспечение. – Пермь: ПГСХА, 2010. – С. 168-169 (в соавторстве). </w:t>
            </w:r>
          </w:p>
          <w:p w:rsidR="00295693" w:rsidRPr="009F4A1D" w:rsidRDefault="0029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2. Моделирование процессов в ARIS (учебное пособие). – Пермь: ПВИ </w:t>
            </w:r>
            <w:proofErr w:type="gram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России, 2011. – 122 с. (в соавторстве).</w:t>
            </w:r>
          </w:p>
          <w:p w:rsidR="00295693" w:rsidRPr="009F4A1D" w:rsidRDefault="0029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3. Формирование и использование компьютерных обучающих программ как средства мотивационного обучения // Военное образование: проблемы и пути решения, опыт и перспективы (к 15-летию Военного института Внутренних войск МВД Республики Казахстан). – Петропавловск: ВИ </w:t>
            </w:r>
            <w:proofErr w:type="gram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МВД Республики Казахстан, 2012. – С.70-74 (в соавторстве).</w:t>
            </w:r>
          </w:p>
        </w:tc>
      </w:tr>
      <w:tr w:rsidR="00295693" w:rsidRPr="009F4A1D" w:rsidTr="00F7356B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155" w:type="dxa"/>
            <w:vMerge/>
            <w:hideMark/>
          </w:tcPr>
          <w:p w:rsidR="00295693" w:rsidRPr="009F4A1D" w:rsidRDefault="0029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vMerge/>
            <w:hideMark/>
          </w:tcPr>
          <w:p w:rsidR="00295693" w:rsidRPr="009F4A1D" w:rsidRDefault="0029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3" w:rsidRPr="009F4A1D" w:rsidTr="00F7356B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155" w:type="dxa"/>
          </w:tcPr>
          <w:p w:rsidR="00295693" w:rsidRPr="009F4A1D" w:rsidRDefault="0029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Шайдулин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12474" w:type="dxa"/>
          </w:tcPr>
          <w:p w:rsidR="00295693" w:rsidRPr="009F4A1D" w:rsidRDefault="00295693" w:rsidP="00817080">
            <w:pPr>
              <w:pStyle w:val="a4"/>
              <w:numPr>
                <w:ilvl w:val="0"/>
                <w:numId w:val="4"/>
              </w:numPr>
              <w:ind w:left="6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proofErr w:type="gram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гос. рег. программы для ЭВМ № 2013660527. </w:t>
            </w:r>
            <w:proofErr w:type="gram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Программный комплекс организации и проведения имитационных деловых игр в задачах субъектно-ориентированного управления социально-экономическими системами (</w:t>
            </w: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Декон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-Платформа</w:t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br/>
              <w:t>2.</w:t>
            </w:r>
            <w:proofErr w:type="gram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Шайдулин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Р.Ф. Концепции интеллектуальной поддержки принятия решений в задачах управления сложными объектами (на примере городских лесничеств) [Электронный ресурс] // Управление экономическими системами: электрон</w:t>
            </w:r>
            <w:proofErr w:type="gram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ауч. журнал. – 2014. – № 10. – URL: </w:t>
            </w:r>
            <w:hyperlink r:id="rId6" w:tgtFrame="_blank" w:history="1">
              <w:r w:rsidRPr="009F4A1D">
                <w:rPr>
                  <w:rFonts w:ascii="Times New Roman" w:hAnsi="Times New Roman" w:cs="Times New Roman"/>
                  <w:sz w:val="28"/>
                  <w:szCs w:val="28"/>
                </w:rPr>
                <w:t>http://www.uecs.ru</w:t>
              </w:r>
            </w:hyperlink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Шайдулин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Р.Ф. Мнемонические схемы в задачах разработки имитационных деловых игр // Управление большими системами: материалы X </w:t>
            </w: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Всерос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proofErr w:type="gram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. ученых: в 2 т. / </w:t>
            </w: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Уфим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. гос. авиац. тех. ун-т. – Уфа, 2013. – Т. 2. – С. 273–276.</w:t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</w:t>
            </w: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Шайдулин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Р.Ф. Формальная система описания моделей предпочтения для имитационных деловых игр // Актуальные проблемы автоматизации и управления: тр. науч</w:t>
            </w:r>
            <w:proofErr w:type="gram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. – Челябинск: Изд-во </w:t>
            </w: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Юж</w:t>
            </w:r>
            <w:proofErr w:type="spellEnd"/>
            <w:proofErr w:type="gram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Урал. гос. ун-та, 2013. – С. 374–377</w:t>
            </w:r>
            <w:r w:rsidRPr="009F4A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F8F9"/>
              </w:rPr>
              <w:t>.</w:t>
            </w:r>
          </w:p>
        </w:tc>
      </w:tr>
      <w:tr w:rsidR="00295693" w:rsidRPr="009F4A1D" w:rsidTr="00F7356B">
        <w:tblPrEx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2155" w:type="dxa"/>
            <w:vMerge w:val="restart"/>
            <w:noWrap/>
            <w:hideMark/>
          </w:tcPr>
          <w:p w:rsidR="00295693" w:rsidRPr="009F4A1D" w:rsidRDefault="00295693" w:rsidP="0075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Прохоров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натолий </w:t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</w:p>
        </w:tc>
        <w:tc>
          <w:tcPr>
            <w:tcW w:w="12474" w:type="dxa"/>
            <w:vMerge w:val="restart"/>
            <w:hideMark/>
          </w:tcPr>
          <w:p w:rsidR="00295693" w:rsidRPr="009F4A1D" w:rsidRDefault="00295693" w:rsidP="008029C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b/>
                <w:sz w:val="28"/>
                <w:szCs w:val="28"/>
              </w:rPr>
              <w:t>Прохоров А.А.</w:t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программы </w:t>
            </w: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Multisim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при компьютерном моделировании узлов и устройств систем АПК по новому направлению подготовки 230400 «Информационные системы и технологии»/ «Инновации аграрной науки - предприятиям АПК», материалы Международной науч</w:t>
            </w:r>
            <w:proofErr w:type="gram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практической </w:t>
            </w: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. (Пермь, 24-25 апреля 2012 года), Международная научно-практическая конференция «Инновации аграрной науки - предприятиям АПК», 24-25 апр.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F4A1D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.  Ч. 3: в 3 ч. / науч. </w:t>
            </w: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редкол</w:t>
            </w:r>
            <w:proofErr w:type="spellEnd"/>
            <w:proofErr w:type="gram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Ю.Н. Зубарев [и др.]. - : Пермь: Изд-во ФГБОУ ВПО </w:t>
            </w:r>
            <w:proofErr w:type="gram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Пермская</w:t>
            </w:r>
            <w:proofErr w:type="gram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ГСХА, 2012. – С. 199-200.</w:t>
            </w:r>
          </w:p>
          <w:p w:rsidR="00295693" w:rsidRPr="009F4A1D" w:rsidRDefault="00295693" w:rsidP="008029C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Проектирование телекоммуникационных и информационных систем: методические рекомендации по дипломному проектированию для специальности (направления) «Информационные системы и технологии».</w:t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рекомендации по дипломному проектированию для специальности (направления) «Информационные системы и технологии» / сост. А.А. Прохоров, А.В. Кондратьев; </w:t>
            </w:r>
            <w:proofErr w:type="gram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М-во</w:t>
            </w:r>
            <w:proofErr w:type="gram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с.-х. РФ, ФГБОУ ВПО Пермская ГСХА. – Пермь: Изд-во ФГБОУ ВПО Пермская ГСХА, 2012. - 69 с.</w:t>
            </w:r>
          </w:p>
          <w:p w:rsidR="00295693" w:rsidRPr="009F4A1D" w:rsidRDefault="00295693" w:rsidP="008029C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b/>
                <w:sz w:val="28"/>
                <w:szCs w:val="28"/>
              </w:rPr>
              <w:t>Прохоров А.А.</w:t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профессиональных компетенций на основе применения программы </w:t>
            </w: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Multisim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при изучении электротехнических дисциплин по направлению подготовки 230400 «Информационные системы и технологии»/ Актуальные проблемы аграрной науки в </w:t>
            </w:r>
            <w:r w:rsidRPr="009F4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веке, Всероссийская </w:t>
            </w: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заоч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. науч</w:t>
            </w:r>
            <w:proofErr w:type="gram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. (2014; Пермь). Всероссийская заочная научно-практическая конференция «Актуальные проблемы аграрной науки в </w:t>
            </w:r>
            <w:r w:rsidRPr="009F4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веке», май 2014 г. Ч 2: в 2 ч. [материалы] / науч. </w:t>
            </w: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редкол</w:t>
            </w:r>
            <w:proofErr w:type="spellEnd"/>
            <w:proofErr w:type="gram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Ю.Н. Зубарев [и др.]. - : Пермь: Изд-во ИПЦ «</w:t>
            </w: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Прокростъ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», 2014. – Ч. 2: С. 261-263.</w:t>
            </w:r>
          </w:p>
        </w:tc>
      </w:tr>
      <w:tr w:rsidR="00295693" w:rsidRPr="009F4A1D" w:rsidTr="00F7356B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55" w:type="dxa"/>
            <w:vMerge/>
            <w:hideMark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vMerge/>
            <w:noWrap/>
            <w:hideMark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3" w:rsidRPr="009F4A1D" w:rsidTr="00F7356B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55" w:type="dxa"/>
            <w:vMerge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vMerge/>
            <w:noWrap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3" w:rsidRPr="009F4A1D" w:rsidTr="00F7356B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55" w:type="dxa"/>
            <w:vMerge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vMerge/>
            <w:noWrap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3" w:rsidRPr="009F4A1D" w:rsidTr="00F7356B">
        <w:tblPrEx>
          <w:tblCellMar>
            <w:left w:w="108" w:type="dxa"/>
            <w:right w:w="108" w:type="dxa"/>
          </w:tblCellMar>
        </w:tblPrEx>
        <w:trPr>
          <w:trHeight w:val="2247"/>
        </w:trPr>
        <w:tc>
          <w:tcPr>
            <w:tcW w:w="2155" w:type="dxa"/>
            <w:vMerge/>
            <w:hideMark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vMerge/>
            <w:noWrap/>
            <w:hideMark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3" w:rsidRPr="009F4A1D" w:rsidTr="00F7356B">
        <w:tblPrEx>
          <w:tblCellMar>
            <w:left w:w="108" w:type="dxa"/>
            <w:right w:w="108" w:type="dxa"/>
          </w:tblCellMar>
        </w:tblPrEx>
        <w:trPr>
          <w:trHeight w:val="1831"/>
        </w:trPr>
        <w:tc>
          <w:tcPr>
            <w:tcW w:w="2155" w:type="dxa"/>
            <w:vMerge w:val="restart"/>
            <w:hideMark/>
          </w:tcPr>
          <w:p w:rsidR="00295693" w:rsidRPr="009F4A1D" w:rsidRDefault="00295693" w:rsidP="0075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Кондратьев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лександр </w:t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асильевич</w:t>
            </w:r>
          </w:p>
        </w:tc>
        <w:tc>
          <w:tcPr>
            <w:tcW w:w="12474" w:type="dxa"/>
            <w:vMerge w:val="restart"/>
            <w:noWrap/>
            <w:hideMark/>
          </w:tcPr>
          <w:p w:rsidR="00295693" w:rsidRPr="009F4A1D" w:rsidRDefault="00295693" w:rsidP="008029C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Кондратьев А</w:t>
            </w:r>
            <w:proofErr w:type="gram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Схемотехника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ЭВМ. Учебное пособие. Пермь, ПГСХА, 2011 г. 150 с.</w:t>
            </w:r>
          </w:p>
          <w:p w:rsidR="00295693" w:rsidRPr="009F4A1D" w:rsidRDefault="00295693" w:rsidP="00AB5DA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93" w:rsidRPr="009F4A1D" w:rsidRDefault="00295693" w:rsidP="008029C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Кондратьев А.В., Прохоров А.А. Проектирование телекоммуникационных и информационных систем. Методические рекомендации по дипломному проектированию. Пермь, ПГСХА, 2012 г. 68 с.</w:t>
            </w:r>
          </w:p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93" w:rsidRPr="009F4A1D" w:rsidRDefault="00295693" w:rsidP="008029C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 А.В. Некоторые аспекты преподавания теоретических основ и основ устройства вычислительной техники. Материалы </w:t>
            </w:r>
            <w:proofErr w:type="gram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Международной</w:t>
            </w:r>
            <w:proofErr w:type="gram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НПК, Пермь, ПГСХА, 2012 г.-с.191-194</w:t>
            </w:r>
          </w:p>
          <w:p w:rsidR="00295693" w:rsidRPr="009F4A1D" w:rsidRDefault="00295693" w:rsidP="00AB5DA4">
            <w:pPr>
              <w:pStyle w:val="a4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3" w:rsidRPr="009F4A1D" w:rsidTr="00F7356B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2155" w:type="dxa"/>
            <w:vMerge/>
            <w:hideMark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vMerge/>
            <w:noWrap/>
            <w:hideMark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3" w:rsidRPr="009F4A1D" w:rsidTr="00F7356B">
        <w:tblPrEx>
          <w:tblCellMar>
            <w:left w:w="108" w:type="dxa"/>
            <w:right w:w="108" w:type="dxa"/>
          </w:tblCellMar>
        </w:tblPrEx>
        <w:trPr>
          <w:trHeight w:val="2247"/>
        </w:trPr>
        <w:tc>
          <w:tcPr>
            <w:tcW w:w="2155" w:type="dxa"/>
            <w:vMerge/>
            <w:hideMark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vMerge/>
            <w:noWrap/>
            <w:hideMark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3" w:rsidRPr="009F4A1D" w:rsidTr="00F7356B">
        <w:tblPrEx>
          <w:tblCellMar>
            <w:left w:w="108" w:type="dxa"/>
            <w:right w:w="108" w:type="dxa"/>
          </w:tblCellMar>
        </w:tblPrEx>
        <w:trPr>
          <w:trHeight w:val="1256"/>
        </w:trPr>
        <w:tc>
          <w:tcPr>
            <w:tcW w:w="2155" w:type="dxa"/>
            <w:vMerge w:val="restart"/>
          </w:tcPr>
          <w:p w:rsidR="00295693" w:rsidRPr="009F4A1D" w:rsidRDefault="00295693" w:rsidP="0075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Краснобаев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 Александрович</w:t>
            </w:r>
          </w:p>
        </w:tc>
        <w:tc>
          <w:tcPr>
            <w:tcW w:w="12474" w:type="dxa"/>
            <w:vMerge w:val="restart"/>
            <w:noWrap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Краснобаев В.А., Краснобаев Л.А. Исследование диагностической модели локальной вычислительной сети  Пермский аграрный вестник/ Пермь, ПГСХА, 2013</w:t>
            </w:r>
          </w:p>
        </w:tc>
      </w:tr>
      <w:tr w:rsidR="00295693" w:rsidRPr="009F4A1D" w:rsidTr="00F7356B">
        <w:tblPrEx>
          <w:tblCellMar>
            <w:left w:w="108" w:type="dxa"/>
            <w:right w:w="108" w:type="dxa"/>
          </w:tblCellMar>
        </w:tblPrEx>
        <w:trPr>
          <w:trHeight w:val="1256"/>
        </w:trPr>
        <w:tc>
          <w:tcPr>
            <w:tcW w:w="2155" w:type="dxa"/>
            <w:vMerge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vMerge/>
            <w:noWrap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3" w:rsidRPr="009F4A1D" w:rsidTr="00F7356B">
        <w:tblPrEx>
          <w:tblCellMar>
            <w:left w:w="108" w:type="dxa"/>
            <w:right w:w="108" w:type="dxa"/>
          </w:tblCellMar>
        </w:tblPrEx>
        <w:trPr>
          <w:trHeight w:val="1427"/>
        </w:trPr>
        <w:tc>
          <w:tcPr>
            <w:tcW w:w="2155" w:type="dxa"/>
          </w:tcPr>
          <w:p w:rsidR="00295693" w:rsidRPr="009F4A1D" w:rsidRDefault="00295693" w:rsidP="0075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Краснобаев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Леонид Александрович</w:t>
            </w:r>
          </w:p>
        </w:tc>
        <w:tc>
          <w:tcPr>
            <w:tcW w:w="12474" w:type="dxa"/>
            <w:noWrap/>
          </w:tcPr>
          <w:p w:rsidR="00295693" w:rsidRDefault="00295693" w:rsidP="00AB5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Краснобаев В.А., Краснобаев Л.А. Исследование диагностической модели локальной вычислительной сети  Пермский аграрный вестник/ Пермь, ПГСХА, 2013</w:t>
            </w:r>
          </w:p>
          <w:p w:rsidR="00F7356B" w:rsidRDefault="00F7356B" w:rsidP="00AB5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356B" w:rsidRDefault="00F7356B" w:rsidP="00AB5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356B" w:rsidRDefault="00F7356B" w:rsidP="00AB5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356B" w:rsidRPr="00F7356B" w:rsidRDefault="00F7356B" w:rsidP="00AB5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295693" w:rsidRPr="009F4A1D" w:rsidTr="00F7356B">
        <w:tblPrEx>
          <w:tblCellMar>
            <w:left w:w="108" w:type="dxa"/>
            <w:right w:w="108" w:type="dxa"/>
          </w:tblCellMar>
        </w:tblPrEx>
        <w:trPr>
          <w:trHeight w:val="628"/>
        </w:trPr>
        <w:tc>
          <w:tcPr>
            <w:tcW w:w="2155" w:type="dxa"/>
            <w:vMerge w:val="restart"/>
          </w:tcPr>
          <w:p w:rsidR="00295693" w:rsidRPr="009F4A1D" w:rsidRDefault="00295693" w:rsidP="0075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Павел Ильич</w:t>
            </w:r>
          </w:p>
        </w:tc>
        <w:tc>
          <w:tcPr>
            <w:tcW w:w="12474" w:type="dxa"/>
            <w:vMerge w:val="restart"/>
            <w:noWrap/>
          </w:tcPr>
          <w:p w:rsidR="00295693" w:rsidRPr="009F4A1D" w:rsidRDefault="00295693" w:rsidP="005A59E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Санников П.И. Реализация комплексной защиты данных в модуле «Контроль знаний» Системы дистанционного обучения (статья) // Сборник </w:t>
            </w: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Молодежн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. Науки 201:Тех-ии, инновации. Материалы </w:t>
            </w: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Всерос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-ой </w:t>
            </w: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научн</w:t>
            </w:r>
            <w:proofErr w:type="spellEnd"/>
            <w:proofErr w:type="gram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-ой конференции </w:t>
            </w: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моод.ученых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, аспирантов и студентов .Пермь,2011</w:t>
            </w:r>
          </w:p>
          <w:p w:rsidR="00295693" w:rsidRPr="009F4A1D" w:rsidRDefault="00295693" w:rsidP="005A59E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Санников П.И. Проблемы и перспективы внедрения системы дистанционного обучения (статья) //Сборник научных трудов.</w:t>
            </w:r>
            <w:r w:rsidRPr="009F4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научно-методическая конференция. М.:МЭСИ, 2010.</w:t>
            </w:r>
          </w:p>
          <w:p w:rsidR="00295693" w:rsidRPr="009F4A1D" w:rsidRDefault="00295693" w:rsidP="005A59E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Санников П.И. Программный продукт для оценки научной результативности ученых пермского края //Журнал «</w:t>
            </w:r>
            <w:r w:rsidRPr="009F4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ARS</w:t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ADMINISTRANDI</w:t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»(«Искусство управления») №1.П.:ПГУ,2013.</w:t>
            </w:r>
          </w:p>
        </w:tc>
      </w:tr>
      <w:tr w:rsidR="00295693" w:rsidRPr="009F4A1D" w:rsidTr="00F7356B">
        <w:tblPrEx>
          <w:tblCellMar>
            <w:left w:w="108" w:type="dxa"/>
            <w:right w:w="108" w:type="dxa"/>
          </w:tblCellMar>
        </w:tblPrEx>
        <w:trPr>
          <w:trHeight w:val="628"/>
        </w:trPr>
        <w:tc>
          <w:tcPr>
            <w:tcW w:w="2155" w:type="dxa"/>
            <w:vMerge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vMerge/>
            <w:noWrap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3" w:rsidRPr="009F4A1D" w:rsidTr="00F7356B">
        <w:tblPrEx>
          <w:tblCellMar>
            <w:left w:w="108" w:type="dxa"/>
            <w:right w:w="108" w:type="dxa"/>
          </w:tblCellMar>
        </w:tblPrEx>
        <w:trPr>
          <w:trHeight w:val="628"/>
        </w:trPr>
        <w:tc>
          <w:tcPr>
            <w:tcW w:w="2155" w:type="dxa"/>
            <w:vMerge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vMerge/>
            <w:noWrap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3" w:rsidRPr="009F4A1D" w:rsidTr="00F7356B">
        <w:tblPrEx>
          <w:tblCellMar>
            <w:left w:w="108" w:type="dxa"/>
            <w:right w:w="108" w:type="dxa"/>
          </w:tblCellMar>
        </w:tblPrEx>
        <w:trPr>
          <w:trHeight w:val="628"/>
        </w:trPr>
        <w:tc>
          <w:tcPr>
            <w:tcW w:w="2155" w:type="dxa"/>
            <w:vMerge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vMerge/>
            <w:noWrap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3" w:rsidRPr="009F4A1D" w:rsidTr="00F7356B">
        <w:tblPrEx>
          <w:tblCellMar>
            <w:left w:w="108" w:type="dxa"/>
            <w:right w:w="108" w:type="dxa"/>
          </w:tblCellMar>
        </w:tblPrEx>
        <w:trPr>
          <w:trHeight w:val="838"/>
        </w:trPr>
        <w:tc>
          <w:tcPr>
            <w:tcW w:w="2155" w:type="dxa"/>
            <w:vMerge w:val="restart"/>
          </w:tcPr>
          <w:p w:rsidR="00295693" w:rsidRPr="009F4A1D" w:rsidRDefault="00295693" w:rsidP="0075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Ашихмин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алерий Николаевич</w:t>
            </w:r>
          </w:p>
        </w:tc>
        <w:tc>
          <w:tcPr>
            <w:tcW w:w="12474" w:type="dxa"/>
            <w:vMerge w:val="restart"/>
            <w:noWrap/>
          </w:tcPr>
          <w:p w:rsidR="00295693" w:rsidRPr="009F4A1D" w:rsidRDefault="00295693" w:rsidP="0058665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Ашихмин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В.Н. Анализ деформирования ГЦК-металлов с использованием физической теории </w:t>
            </w: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упругопластичности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(статья) //Физическая </w:t>
            </w: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мезомеханика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, 2010,Т.13,№3</w:t>
            </w:r>
          </w:p>
          <w:p w:rsidR="00295693" w:rsidRPr="009F4A1D" w:rsidRDefault="00295693" w:rsidP="0058665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Ашмхмин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В.Н. Определение эффективных упругих свойств </w:t>
            </w: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поликристалов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методом вычислительного </w:t>
            </w: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эксперемента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(статья) // Вестник </w:t>
            </w: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ПГТУ</w:t>
            </w:r>
            <w:proofErr w:type="gram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еханика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Перм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гос.техн.ун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-т.-Пермь: Изд-во ПГТУ,2010,№4</w:t>
            </w:r>
          </w:p>
          <w:p w:rsidR="00295693" w:rsidRPr="009F4A1D" w:rsidRDefault="00295693" w:rsidP="0058665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Ашихмин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В.Н. Применение многоуровневых моделей при решении задач обработки материалов давлением (статья) //Вестник Нижегородского университета им. Н.И. Лобачевского, 2011, №4, ч.4.</w:t>
            </w:r>
          </w:p>
        </w:tc>
      </w:tr>
      <w:tr w:rsidR="00295693" w:rsidRPr="009F4A1D" w:rsidTr="00F7356B">
        <w:tblPrEx>
          <w:tblCellMar>
            <w:left w:w="108" w:type="dxa"/>
            <w:right w:w="108" w:type="dxa"/>
          </w:tblCellMar>
        </w:tblPrEx>
        <w:trPr>
          <w:trHeight w:val="837"/>
        </w:trPr>
        <w:tc>
          <w:tcPr>
            <w:tcW w:w="2155" w:type="dxa"/>
            <w:vMerge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vMerge/>
            <w:noWrap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3" w:rsidRPr="009F4A1D" w:rsidTr="00F7356B">
        <w:tblPrEx>
          <w:tblCellMar>
            <w:left w:w="108" w:type="dxa"/>
            <w:right w:w="108" w:type="dxa"/>
          </w:tblCellMar>
        </w:tblPrEx>
        <w:trPr>
          <w:trHeight w:val="536"/>
        </w:trPr>
        <w:tc>
          <w:tcPr>
            <w:tcW w:w="2155" w:type="dxa"/>
            <w:vMerge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vMerge/>
            <w:noWrap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3" w:rsidRPr="009F4A1D" w:rsidTr="00F7356B">
        <w:tblPrEx>
          <w:tblCellMar>
            <w:left w:w="108" w:type="dxa"/>
            <w:right w:w="108" w:type="dxa"/>
          </w:tblCellMar>
        </w:tblPrEx>
        <w:trPr>
          <w:trHeight w:val="536"/>
        </w:trPr>
        <w:tc>
          <w:tcPr>
            <w:tcW w:w="2155" w:type="dxa"/>
            <w:vMerge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vMerge/>
            <w:noWrap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3" w:rsidRPr="009F4A1D" w:rsidTr="00F7356B">
        <w:tblPrEx>
          <w:tblCellMar>
            <w:left w:w="108" w:type="dxa"/>
            <w:right w:w="108" w:type="dxa"/>
          </w:tblCellMar>
        </w:tblPrEx>
        <w:trPr>
          <w:trHeight w:val="1256"/>
        </w:trPr>
        <w:tc>
          <w:tcPr>
            <w:tcW w:w="2155" w:type="dxa"/>
            <w:vMerge w:val="restart"/>
          </w:tcPr>
          <w:p w:rsidR="00295693" w:rsidRPr="009F4A1D" w:rsidRDefault="00295693" w:rsidP="0090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Бояршинов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Михаил Геннадьевич</w:t>
            </w:r>
          </w:p>
        </w:tc>
        <w:tc>
          <w:tcPr>
            <w:tcW w:w="12474" w:type="dxa"/>
            <w:vMerge w:val="restart"/>
            <w:noWrap/>
          </w:tcPr>
          <w:p w:rsidR="00295693" w:rsidRPr="009F4A1D" w:rsidRDefault="00295693" w:rsidP="0020205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Бояршинов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М.Г. Численное моделирование переноса и рассеяния воздушным потоком отработанных газов автомобилей над городским кварталом (статья на англ. языке) // </w:t>
            </w:r>
            <w:r w:rsidRPr="009F4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Fluid</w:t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Dynamics</w:t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, 2011,</w:t>
            </w: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.46, №6 Динамика жидкости.</w:t>
            </w:r>
          </w:p>
          <w:p w:rsidR="00295693" w:rsidRPr="009F4A1D" w:rsidRDefault="00295693" w:rsidP="004774A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Бояршинов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М.Г. Вычислительное моделирование переноса и рассеяния воздушным потоком отработанных газов автотранспорта над территорией городского квартал</w:t>
            </w:r>
            <w:proofErr w:type="gram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статья)//Вычислительная механика сплошных сред, 2011, т.4, №4.</w:t>
            </w:r>
          </w:p>
          <w:p w:rsidR="00295693" w:rsidRPr="009F4A1D" w:rsidRDefault="00295693" w:rsidP="004774A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Программный комплекс «Вычислительное моделирование движения нетеплопроводного сжимаемого газа, генерируемого точечным источником» (свидетельство о регистрации)</w:t>
            </w:r>
          </w:p>
        </w:tc>
      </w:tr>
      <w:tr w:rsidR="00295693" w:rsidRPr="009F4A1D" w:rsidTr="00F7356B">
        <w:tblPrEx>
          <w:tblCellMar>
            <w:left w:w="108" w:type="dxa"/>
            <w:right w:w="108" w:type="dxa"/>
          </w:tblCellMar>
        </w:tblPrEx>
        <w:trPr>
          <w:trHeight w:val="1256"/>
        </w:trPr>
        <w:tc>
          <w:tcPr>
            <w:tcW w:w="2155" w:type="dxa"/>
            <w:vMerge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vMerge/>
            <w:noWrap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3" w:rsidRPr="009F4A1D" w:rsidTr="00F7356B">
        <w:tblPrEx>
          <w:tblCellMar>
            <w:left w:w="108" w:type="dxa"/>
            <w:right w:w="108" w:type="dxa"/>
          </w:tblCellMar>
        </w:tblPrEx>
        <w:trPr>
          <w:trHeight w:val="628"/>
        </w:trPr>
        <w:tc>
          <w:tcPr>
            <w:tcW w:w="2155" w:type="dxa"/>
            <w:vMerge w:val="restart"/>
          </w:tcPr>
          <w:p w:rsidR="00295693" w:rsidRPr="009F4A1D" w:rsidRDefault="00295693" w:rsidP="0090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Бояршинова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12474" w:type="dxa"/>
            <w:vMerge w:val="restart"/>
            <w:noWrap/>
          </w:tcPr>
          <w:p w:rsidR="00295693" w:rsidRPr="009F4A1D" w:rsidRDefault="00295693" w:rsidP="004774A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Бояршинова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И.Н. Снижение уровня остаточных напряжений в изделиях из полимеров путем оптимизации процесса производства (статья) //Сборник научных трудов </w:t>
            </w: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SWorld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.-2012.-</w:t>
            </w:r>
            <w:r w:rsidRPr="009F4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  <w:p w:rsidR="00295693" w:rsidRPr="009F4A1D" w:rsidRDefault="00295693" w:rsidP="004774A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Бояршинова</w:t>
            </w:r>
            <w:proofErr w:type="spellEnd"/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И.Н. Об одной методике оптимального управления процессом охлаждения </w:t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изделий из стеклующихся полимеров с целью снижения остаточных напряжений (статья) //Вестник ПНИПУ – Прикладная математика и механика.-2012.-№10.</w:t>
            </w:r>
          </w:p>
          <w:p w:rsidR="00295693" w:rsidRPr="009F4A1D" w:rsidRDefault="00295693" w:rsidP="004774A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Снижение уровня остаточных напряжений в изделиях из полимеров путем оптимизации процесса производства (статья) //Научно-технический вестник Поволжья.-2013.-№2.</w:t>
            </w:r>
          </w:p>
          <w:p w:rsidR="00295693" w:rsidRPr="009F4A1D" w:rsidRDefault="00295693" w:rsidP="004774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3" w:rsidRPr="009F4A1D" w:rsidTr="00F7356B">
        <w:tblPrEx>
          <w:tblCellMar>
            <w:left w:w="108" w:type="dxa"/>
            <w:right w:w="108" w:type="dxa"/>
          </w:tblCellMar>
        </w:tblPrEx>
        <w:trPr>
          <w:trHeight w:val="628"/>
        </w:trPr>
        <w:tc>
          <w:tcPr>
            <w:tcW w:w="2155" w:type="dxa"/>
            <w:vMerge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vMerge/>
            <w:noWrap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3" w:rsidRPr="009F4A1D" w:rsidTr="00F7356B">
        <w:tblPrEx>
          <w:tblCellMar>
            <w:left w:w="108" w:type="dxa"/>
            <w:right w:w="108" w:type="dxa"/>
          </w:tblCellMar>
        </w:tblPrEx>
        <w:trPr>
          <w:trHeight w:val="628"/>
        </w:trPr>
        <w:tc>
          <w:tcPr>
            <w:tcW w:w="2155" w:type="dxa"/>
            <w:vMerge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vMerge/>
            <w:noWrap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3" w:rsidRPr="009F4A1D" w:rsidTr="00F7356B">
        <w:tblPrEx>
          <w:tblCellMar>
            <w:left w:w="108" w:type="dxa"/>
            <w:right w:w="108" w:type="dxa"/>
          </w:tblCellMar>
        </w:tblPrEx>
        <w:trPr>
          <w:trHeight w:val="628"/>
        </w:trPr>
        <w:tc>
          <w:tcPr>
            <w:tcW w:w="2155" w:type="dxa"/>
            <w:vMerge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vMerge/>
            <w:noWrap/>
          </w:tcPr>
          <w:p w:rsidR="00295693" w:rsidRPr="009F4A1D" w:rsidRDefault="00295693" w:rsidP="00AB5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3" w:rsidRPr="009F4A1D" w:rsidTr="00F7356B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2155" w:type="dxa"/>
            <w:vMerge w:val="restart"/>
            <w:noWrap/>
            <w:hideMark/>
          </w:tcPr>
          <w:p w:rsidR="00295693" w:rsidRPr="009F4A1D" w:rsidRDefault="00295693" w:rsidP="0090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Шевчук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Ирина Сергеевна</w:t>
            </w:r>
          </w:p>
        </w:tc>
        <w:tc>
          <w:tcPr>
            <w:tcW w:w="12474" w:type="dxa"/>
            <w:vMerge w:val="restart"/>
            <w:hideMark/>
          </w:tcPr>
          <w:p w:rsidR="00295693" w:rsidRPr="009F4A1D" w:rsidRDefault="00295693" w:rsidP="009F4A1D">
            <w:pPr>
              <w:pStyle w:val="a4"/>
              <w:numPr>
                <w:ilvl w:val="0"/>
                <w:numId w:val="7"/>
              </w:numPr>
              <w:tabs>
                <w:tab w:val="left" w:pos="347"/>
              </w:tabs>
              <w:ind w:right="57" w:hanging="5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bCs/>
                <w:sz w:val="28"/>
                <w:szCs w:val="28"/>
              </w:rPr>
              <w:t>Шевчук, И.С. Проектирование информационных систем: Структурно-функциональный подход к проектированию информационных систем,</w:t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 часть 1.</w:t>
            </w:r>
            <w:r w:rsidRPr="009F4A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Лабораторный практикум. – Пермь, ФГБОУ ВПО Пермская ГСХА, 2012. – 165 с.</w:t>
            </w:r>
          </w:p>
          <w:p w:rsidR="00295693" w:rsidRPr="009F4A1D" w:rsidRDefault="00295693" w:rsidP="00293D2C">
            <w:pPr>
              <w:pStyle w:val="a4"/>
              <w:numPr>
                <w:ilvl w:val="0"/>
                <w:numId w:val="7"/>
              </w:numPr>
              <w:tabs>
                <w:tab w:val="left" w:pos="568"/>
              </w:tabs>
              <w:ind w:left="143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 xml:space="preserve">Шевчук, И.С. Проектирование информационных систем: конспект лекций – Пермь: Изд-во ФГБОУ ВПО Пермская ГСХА, 2012. – 59 с.  </w:t>
            </w:r>
          </w:p>
          <w:p w:rsidR="00295693" w:rsidRPr="009F4A1D" w:rsidRDefault="00295693" w:rsidP="00293D2C">
            <w:pPr>
              <w:pStyle w:val="a4"/>
              <w:numPr>
                <w:ilvl w:val="0"/>
                <w:numId w:val="7"/>
              </w:numPr>
              <w:tabs>
                <w:tab w:val="left" w:pos="568"/>
              </w:tabs>
              <w:ind w:left="143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1D">
              <w:rPr>
                <w:rFonts w:ascii="Times New Roman" w:hAnsi="Times New Roman" w:cs="Times New Roman"/>
                <w:sz w:val="28"/>
                <w:szCs w:val="28"/>
              </w:rPr>
              <w:t>Шевчук И.С. Интерактивные формы обучения в процессе преподавания дисциплины «Проектирование информационных систем» // Сборник Всероссийской научно-практической конференции (с международным участием) молодых ученых, аспирантов и студентов «Молодежная наука 2012: технологии, инновации», 13-14 марта 2012 г. Ч.2., – с. 261-263.</w:t>
            </w:r>
          </w:p>
        </w:tc>
      </w:tr>
      <w:tr w:rsidR="00295693" w:rsidRPr="009F4A1D" w:rsidTr="00F7356B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55" w:type="dxa"/>
            <w:vMerge/>
            <w:hideMark/>
          </w:tcPr>
          <w:p w:rsidR="00295693" w:rsidRPr="009F4A1D" w:rsidRDefault="00295693" w:rsidP="00530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vMerge/>
            <w:noWrap/>
            <w:hideMark/>
          </w:tcPr>
          <w:p w:rsidR="00295693" w:rsidRPr="009F4A1D" w:rsidRDefault="00295693" w:rsidP="00530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3" w:rsidRPr="009F4A1D" w:rsidTr="00F7356B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55" w:type="dxa"/>
            <w:vMerge/>
          </w:tcPr>
          <w:p w:rsidR="00295693" w:rsidRPr="009F4A1D" w:rsidRDefault="00295693" w:rsidP="00530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vMerge/>
            <w:noWrap/>
          </w:tcPr>
          <w:p w:rsidR="00295693" w:rsidRPr="009F4A1D" w:rsidRDefault="00295693" w:rsidP="00530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3" w:rsidRPr="009F4A1D" w:rsidTr="00F7356B">
        <w:tblPrEx>
          <w:tblCellMar>
            <w:left w:w="108" w:type="dxa"/>
            <w:right w:w="108" w:type="dxa"/>
          </w:tblCellMar>
        </w:tblPrEx>
        <w:trPr>
          <w:trHeight w:val="702"/>
        </w:trPr>
        <w:tc>
          <w:tcPr>
            <w:tcW w:w="2155" w:type="dxa"/>
            <w:vMerge/>
          </w:tcPr>
          <w:p w:rsidR="00295693" w:rsidRPr="009F4A1D" w:rsidRDefault="00295693" w:rsidP="00530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vMerge/>
            <w:noWrap/>
          </w:tcPr>
          <w:p w:rsidR="00295693" w:rsidRPr="009F4A1D" w:rsidRDefault="00295693" w:rsidP="00530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3" w:rsidRPr="009F4A1D" w:rsidTr="00F7356B">
        <w:tblPrEx>
          <w:tblCellMar>
            <w:left w:w="108" w:type="dxa"/>
            <w:right w:w="108" w:type="dxa"/>
          </w:tblCellMar>
        </w:tblPrEx>
        <w:trPr>
          <w:trHeight w:val="3263"/>
        </w:trPr>
        <w:tc>
          <w:tcPr>
            <w:tcW w:w="2155" w:type="dxa"/>
            <w:vMerge/>
            <w:hideMark/>
          </w:tcPr>
          <w:p w:rsidR="00295693" w:rsidRPr="009F4A1D" w:rsidRDefault="00295693" w:rsidP="00530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vMerge/>
            <w:noWrap/>
            <w:hideMark/>
          </w:tcPr>
          <w:p w:rsidR="00295693" w:rsidRPr="009F4A1D" w:rsidRDefault="00295693" w:rsidP="00530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3" w:rsidRPr="009F4A1D" w:rsidTr="00F7356B">
        <w:tblPrEx>
          <w:tblCellMar>
            <w:left w:w="108" w:type="dxa"/>
            <w:right w:w="108" w:type="dxa"/>
          </w:tblCellMar>
        </w:tblPrEx>
        <w:trPr>
          <w:trHeight w:val="1218"/>
        </w:trPr>
        <w:tc>
          <w:tcPr>
            <w:tcW w:w="2155" w:type="dxa"/>
            <w:vMerge w:val="restart"/>
          </w:tcPr>
          <w:p w:rsidR="00295693" w:rsidRPr="006D4B97" w:rsidRDefault="00295693" w:rsidP="0053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Сукрушев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2474" w:type="dxa"/>
            <w:vMerge w:val="restart"/>
            <w:noWrap/>
          </w:tcPr>
          <w:p w:rsidR="00295693" w:rsidRDefault="00295693" w:rsidP="00C81E16">
            <w:pPr>
              <w:pStyle w:val="a4"/>
              <w:numPr>
                <w:ilvl w:val="0"/>
                <w:numId w:val="16"/>
              </w:numPr>
              <w:ind w:left="34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E16">
              <w:rPr>
                <w:rFonts w:ascii="Times New Roman" w:hAnsi="Times New Roman" w:cs="Times New Roman"/>
                <w:sz w:val="28"/>
                <w:szCs w:val="28"/>
              </w:rPr>
              <w:t>Сукрушев</w:t>
            </w:r>
            <w:proofErr w:type="spellEnd"/>
            <w:r w:rsidRPr="00C81E16">
              <w:rPr>
                <w:rFonts w:ascii="Times New Roman" w:hAnsi="Times New Roman" w:cs="Times New Roman"/>
                <w:sz w:val="28"/>
                <w:szCs w:val="28"/>
              </w:rPr>
              <w:t xml:space="preserve"> А.В. Применение инновационных технологий в АПК Пермского края // Молодежная наука 2012: технологии, инновации, Всероссийская НПК. Издательство «Прокростъ»,2012, 251-254 с.</w:t>
            </w:r>
          </w:p>
          <w:p w:rsidR="00295693" w:rsidRDefault="00295693" w:rsidP="00C81E16">
            <w:pPr>
              <w:pStyle w:val="a4"/>
              <w:numPr>
                <w:ilvl w:val="0"/>
                <w:numId w:val="16"/>
              </w:numPr>
              <w:ind w:left="34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Сукрушев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АПК и продовольственная безопасность России. Информационный аспект //Экономика АПК Предуралья. Пермь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ГСХА,2012, с. 15-18</w:t>
            </w:r>
          </w:p>
          <w:p w:rsidR="00295693" w:rsidRPr="00C81E16" w:rsidRDefault="00295693" w:rsidP="00C81E16">
            <w:pPr>
              <w:pStyle w:val="a4"/>
              <w:numPr>
                <w:ilvl w:val="0"/>
                <w:numId w:val="16"/>
              </w:numPr>
              <w:ind w:left="34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Сукрушев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Опыт и перспективы использования геоинформационных систем в агропромышленном комплексе России // Инновационные научные решения – основа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модернизации  аграрной экономики, Всероссийская заочная НПК , 2011, Пермь. 149-153.</w:t>
            </w:r>
          </w:p>
        </w:tc>
      </w:tr>
      <w:tr w:rsidR="00295693" w:rsidRPr="009F4A1D" w:rsidTr="00F7356B">
        <w:tblPrEx>
          <w:tblCellMar>
            <w:left w:w="108" w:type="dxa"/>
            <w:right w:w="108" w:type="dxa"/>
          </w:tblCellMar>
        </w:tblPrEx>
        <w:trPr>
          <w:trHeight w:val="1216"/>
        </w:trPr>
        <w:tc>
          <w:tcPr>
            <w:tcW w:w="2155" w:type="dxa"/>
            <w:vMerge/>
          </w:tcPr>
          <w:p w:rsidR="00295693" w:rsidRDefault="00295693" w:rsidP="00530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vMerge/>
            <w:noWrap/>
          </w:tcPr>
          <w:p w:rsidR="00295693" w:rsidRPr="009F4A1D" w:rsidRDefault="00295693" w:rsidP="00530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3" w:rsidRPr="009F4A1D" w:rsidTr="00F7356B">
        <w:tblPrEx>
          <w:tblCellMar>
            <w:left w:w="108" w:type="dxa"/>
            <w:right w:w="108" w:type="dxa"/>
          </w:tblCellMar>
        </w:tblPrEx>
        <w:trPr>
          <w:trHeight w:val="1216"/>
        </w:trPr>
        <w:tc>
          <w:tcPr>
            <w:tcW w:w="2155" w:type="dxa"/>
            <w:vMerge/>
          </w:tcPr>
          <w:p w:rsidR="00295693" w:rsidRDefault="00295693" w:rsidP="00530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vMerge/>
            <w:noWrap/>
          </w:tcPr>
          <w:p w:rsidR="00295693" w:rsidRPr="009F4A1D" w:rsidRDefault="00295693" w:rsidP="00530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6E1" w:rsidRPr="009F4A1D" w:rsidRDefault="007956E1" w:rsidP="00F7356B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sectPr w:rsidR="007956E1" w:rsidRPr="009F4A1D" w:rsidSect="00A646A8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C7B"/>
    <w:multiLevelType w:val="hybridMultilevel"/>
    <w:tmpl w:val="02A6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129B"/>
    <w:multiLevelType w:val="hybridMultilevel"/>
    <w:tmpl w:val="7480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359B0"/>
    <w:multiLevelType w:val="hybridMultilevel"/>
    <w:tmpl w:val="E106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5374B"/>
    <w:multiLevelType w:val="hybridMultilevel"/>
    <w:tmpl w:val="F5A8B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D2786"/>
    <w:multiLevelType w:val="hybridMultilevel"/>
    <w:tmpl w:val="5E6E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36FED"/>
    <w:multiLevelType w:val="hybridMultilevel"/>
    <w:tmpl w:val="1FEC2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73E81"/>
    <w:multiLevelType w:val="hybridMultilevel"/>
    <w:tmpl w:val="7480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C2C62"/>
    <w:multiLevelType w:val="hybridMultilevel"/>
    <w:tmpl w:val="D60065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CC3CCD"/>
    <w:multiLevelType w:val="hybridMultilevel"/>
    <w:tmpl w:val="96E40E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424420"/>
    <w:multiLevelType w:val="hybridMultilevel"/>
    <w:tmpl w:val="31C824F4"/>
    <w:lvl w:ilvl="0" w:tplc="C92899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E413D"/>
    <w:multiLevelType w:val="hybridMultilevel"/>
    <w:tmpl w:val="227C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12010"/>
    <w:multiLevelType w:val="hybridMultilevel"/>
    <w:tmpl w:val="7D906552"/>
    <w:lvl w:ilvl="0" w:tplc="429488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FFF0367"/>
    <w:multiLevelType w:val="hybridMultilevel"/>
    <w:tmpl w:val="4CF85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001D2"/>
    <w:multiLevelType w:val="hybridMultilevel"/>
    <w:tmpl w:val="7480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119E5"/>
    <w:multiLevelType w:val="hybridMultilevel"/>
    <w:tmpl w:val="305C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26F96"/>
    <w:multiLevelType w:val="hybridMultilevel"/>
    <w:tmpl w:val="38EAD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3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15"/>
  </w:num>
  <w:num w:numId="13">
    <w:abstractNumId w:val="7"/>
  </w:num>
  <w:num w:numId="14">
    <w:abstractNumId w:val="10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E7"/>
    <w:rsid w:val="00161922"/>
    <w:rsid w:val="001E6709"/>
    <w:rsid w:val="00202054"/>
    <w:rsid w:val="00240B06"/>
    <w:rsid w:val="00244D1D"/>
    <w:rsid w:val="00293D2C"/>
    <w:rsid w:val="00295693"/>
    <w:rsid w:val="00381B6E"/>
    <w:rsid w:val="003D7003"/>
    <w:rsid w:val="00410656"/>
    <w:rsid w:val="00435726"/>
    <w:rsid w:val="00475249"/>
    <w:rsid w:val="004774A2"/>
    <w:rsid w:val="00482BBA"/>
    <w:rsid w:val="0053068A"/>
    <w:rsid w:val="00533048"/>
    <w:rsid w:val="00586655"/>
    <w:rsid w:val="005A59E7"/>
    <w:rsid w:val="006B7E73"/>
    <w:rsid w:val="006D497B"/>
    <w:rsid w:val="006D4B97"/>
    <w:rsid w:val="007530F5"/>
    <w:rsid w:val="007956E1"/>
    <w:rsid w:val="007C4759"/>
    <w:rsid w:val="008029CD"/>
    <w:rsid w:val="00817080"/>
    <w:rsid w:val="00903A5C"/>
    <w:rsid w:val="009A735B"/>
    <w:rsid w:val="009F4A1D"/>
    <w:rsid w:val="00A61A98"/>
    <w:rsid w:val="00A646A8"/>
    <w:rsid w:val="00AB5DA4"/>
    <w:rsid w:val="00AE26FC"/>
    <w:rsid w:val="00AE2CE7"/>
    <w:rsid w:val="00B44D34"/>
    <w:rsid w:val="00BB6876"/>
    <w:rsid w:val="00C63B9E"/>
    <w:rsid w:val="00C81E16"/>
    <w:rsid w:val="00CA1690"/>
    <w:rsid w:val="00CD61EF"/>
    <w:rsid w:val="00D44CEB"/>
    <w:rsid w:val="00DC144A"/>
    <w:rsid w:val="00DC5E23"/>
    <w:rsid w:val="00DF579D"/>
    <w:rsid w:val="00E5431A"/>
    <w:rsid w:val="00EE00CE"/>
    <w:rsid w:val="00F56813"/>
    <w:rsid w:val="00F7356B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CE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B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B7E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7E73"/>
  </w:style>
  <w:style w:type="paragraph" w:styleId="a7">
    <w:name w:val="No Spacing"/>
    <w:uiPriority w:val="1"/>
    <w:qFormat/>
    <w:rsid w:val="00482BBA"/>
    <w:pPr>
      <w:spacing w:after="0" w:line="240" w:lineRule="auto"/>
    </w:pPr>
  </w:style>
  <w:style w:type="character" w:customStyle="1" w:styleId="wmi-callto">
    <w:name w:val="wmi-callto"/>
    <w:basedOn w:val="a0"/>
    <w:rsid w:val="001E6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CE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B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B7E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7E73"/>
  </w:style>
  <w:style w:type="paragraph" w:styleId="a7">
    <w:name w:val="No Spacing"/>
    <w:uiPriority w:val="1"/>
    <w:qFormat/>
    <w:rsid w:val="00482BBA"/>
    <w:pPr>
      <w:spacing w:after="0" w:line="240" w:lineRule="auto"/>
    </w:pPr>
  </w:style>
  <w:style w:type="character" w:customStyle="1" w:styleId="wmi-callto">
    <w:name w:val="wmi-callto"/>
    <w:basedOn w:val="a0"/>
    <w:rsid w:val="001E6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ec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Олехов Владимир Радомирович</dc:creator>
  <cp:lastModifiedBy>Антон Исаев</cp:lastModifiedBy>
  <cp:revision>5</cp:revision>
  <dcterms:created xsi:type="dcterms:W3CDTF">2014-12-02T09:25:00Z</dcterms:created>
  <dcterms:modified xsi:type="dcterms:W3CDTF">2015-02-28T07:20:00Z</dcterms:modified>
</cp:coreProperties>
</file>