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FF" w:rsidRPr="009212F4" w:rsidRDefault="00210AFF" w:rsidP="00210A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2F4">
        <w:rPr>
          <w:rFonts w:ascii="Times New Roman" w:hAnsi="Times New Roman" w:cs="Times New Roman"/>
          <w:b/>
          <w:sz w:val="36"/>
          <w:szCs w:val="36"/>
        </w:rPr>
        <w:t>ЛЬНОВОДСТВО</w:t>
      </w:r>
    </w:p>
    <w:p w:rsidR="00210AFF" w:rsidRPr="00743E61" w:rsidRDefault="00210AFF" w:rsidP="00210AF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3E61">
        <w:rPr>
          <w:rFonts w:ascii="Times New Roman" w:hAnsi="Times New Roman" w:cs="Times New Roman"/>
          <w:b/>
          <w:iCs/>
          <w:color w:val="212121"/>
          <w:sz w:val="24"/>
          <w:szCs w:val="24"/>
        </w:rPr>
        <w:t>Контрольные вопросы по дисциплине «Льноводство» для подготовки к зачету</w:t>
      </w:r>
    </w:p>
    <w:p w:rsidR="00210AFF" w:rsidRPr="00743E61" w:rsidRDefault="00210AFF" w:rsidP="00210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FF" w:rsidRPr="00743E61" w:rsidRDefault="00210AFF" w:rsidP="00210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морфологическое строение льна.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анатомическое строение стебля льна.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систематика льна.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отличительные морфологические признаки групп разновидностей вида льна культурного.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 xml:space="preserve">фазы вегетации льна. 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основные болезни и вредители льна</w:t>
      </w:r>
      <w:proofErr w:type="gramStart"/>
      <w:r w:rsidRPr="00743E6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743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Pr="00743E61">
        <w:rPr>
          <w:rFonts w:ascii="Times New Roman" w:hAnsi="Times New Roman" w:cs="Times New Roman"/>
          <w:b w:val="0"/>
          <w:sz w:val="24"/>
          <w:szCs w:val="24"/>
        </w:rPr>
        <w:t>еры предупреждения и борьбы с ними.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районированные сорта льна-долгунца и льна масличного в пермской области, их характеристика.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госты на сортовые и посевные качества семян льна.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нормы высева семян льна-долгунца при возделывании на семена и волокно</w:t>
      </w:r>
      <w:proofErr w:type="gramStart"/>
      <w:r w:rsidRPr="00743E6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743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743E61">
        <w:rPr>
          <w:rFonts w:ascii="Times New Roman" w:hAnsi="Times New Roman" w:cs="Times New Roman"/>
          <w:b w:val="0"/>
          <w:sz w:val="24"/>
          <w:szCs w:val="24"/>
        </w:rPr>
        <w:t>ассчитать весовую норму высева (1 класс, 2 класс).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норма высева льна масличного</w:t>
      </w:r>
      <w:proofErr w:type="gramStart"/>
      <w:r w:rsidRPr="00743E6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743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743E61">
        <w:rPr>
          <w:rFonts w:ascii="Times New Roman" w:hAnsi="Times New Roman" w:cs="Times New Roman"/>
          <w:b w:val="0"/>
          <w:sz w:val="24"/>
          <w:szCs w:val="24"/>
        </w:rPr>
        <w:t>ассчитать весовую норму на 1 га.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гост при закупке льнотресты заводами.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 xml:space="preserve">какие показатели входят при определении </w:t>
      </w:r>
      <w:proofErr w:type="gramStart"/>
      <w:r w:rsidRPr="00743E61">
        <w:rPr>
          <w:rFonts w:ascii="Times New Roman" w:hAnsi="Times New Roman" w:cs="Times New Roman"/>
          <w:b w:val="0"/>
          <w:sz w:val="24"/>
          <w:szCs w:val="24"/>
        </w:rPr>
        <w:t>сорт-номера</w:t>
      </w:r>
      <w:proofErr w:type="gramEnd"/>
      <w:r w:rsidRPr="00743E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 w:val="0"/>
          <w:sz w:val="24"/>
          <w:szCs w:val="24"/>
        </w:rPr>
        <w:t>льносоломки</w:t>
      </w:r>
      <w:proofErr w:type="spellEnd"/>
      <w:r w:rsidRPr="00743E61">
        <w:rPr>
          <w:rFonts w:ascii="Times New Roman" w:hAnsi="Times New Roman" w:cs="Times New Roman"/>
          <w:b w:val="0"/>
          <w:sz w:val="24"/>
          <w:szCs w:val="24"/>
        </w:rPr>
        <w:t>, льнотресты, волокна.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 xml:space="preserve">сортосмена и </w:t>
      </w:r>
      <w:proofErr w:type="spellStart"/>
      <w:r w:rsidRPr="00743E61">
        <w:rPr>
          <w:rFonts w:ascii="Times New Roman" w:hAnsi="Times New Roman" w:cs="Times New Roman"/>
          <w:b w:val="0"/>
          <w:sz w:val="24"/>
          <w:szCs w:val="24"/>
        </w:rPr>
        <w:t>сортообновление</w:t>
      </w:r>
      <w:proofErr w:type="spellEnd"/>
      <w:r w:rsidRPr="00743E61">
        <w:rPr>
          <w:rFonts w:ascii="Times New Roman" w:hAnsi="Times New Roman" w:cs="Times New Roman"/>
          <w:b w:val="0"/>
          <w:sz w:val="24"/>
          <w:szCs w:val="24"/>
        </w:rPr>
        <w:t xml:space="preserve"> льна-долгунца.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особенности первичного семеноводства льна-долгунца.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b w:val="0"/>
          <w:sz w:val="24"/>
          <w:szCs w:val="24"/>
        </w:rPr>
        <w:t>льносемстанции</w:t>
      </w:r>
      <w:proofErr w:type="spellEnd"/>
      <w:r w:rsidRPr="00743E61">
        <w:rPr>
          <w:rFonts w:ascii="Times New Roman" w:hAnsi="Times New Roman" w:cs="Times New Roman"/>
          <w:b w:val="0"/>
          <w:sz w:val="24"/>
          <w:szCs w:val="24"/>
        </w:rPr>
        <w:t>, их задачи в повышении продуктивности льноводства.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технология возделывания льна-долгунца. прогрессивные приемы.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особенности в технологии возделывания льна масличного.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сроки уборки льна – долгунца на волокно и семена.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способы уборки льна - долгунца.</w:t>
      </w:r>
    </w:p>
    <w:p w:rsidR="00210AFF" w:rsidRPr="00743E61" w:rsidRDefault="00210AFF" w:rsidP="00210AFF">
      <w:pPr>
        <w:pStyle w:val="a5"/>
        <w:numPr>
          <w:ilvl w:val="0"/>
          <w:numId w:val="2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743E61">
        <w:rPr>
          <w:rFonts w:ascii="Times New Roman" w:hAnsi="Times New Roman" w:cs="Times New Roman"/>
          <w:b w:val="0"/>
          <w:sz w:val="24"/>
          <w:szCs w:val="24"/>
        </w:rPr>
        <w:t>способы первичной переработки льна-долгунца.</w:t>
      </w:r>
    </w:p>
    <w:p w:rsidR="00210AFF" w:rsidRPr="00743E61" w:rsidRDefault="00210AFF" w:rsidP="00210AF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21.сроки и способы уборки льна масличного</w:t>
      </w:r>
    </w:p>
    <w:p w:rsidR="00210AFF" w:rsidRPr="00743E61" w:rsidRDefault="00210AFF" w:rsidP="00210AF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AFF" w:rsidRPr="00743E61" w:rsidRDefault="00210AFF" w:rsidP="00210AFF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Список рекомендуемой литературы</w:t>
      </w:r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а) основная литература:</w:t>
      </w:r>
    </w:p>
    <w:p w:rsidR="00210AFF" w:rsidRPr="00743E61" w:rsidRDefault="00210AFF" w:rsidP="00210AF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Коломейченко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 В.В. Растениеводство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учебник* / В. В.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Коломейченко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Агробизнесцентр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2007. - 597с.</w:t>
      </w:r>
    </w:p>
    <w:p w:rsidR="00210AFF" w:rsidRPr="00743E61" w:rsidRDefault="00210AFF" w:rsidP="00210AF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Льноводство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 для лабораторных занятий / А.Р.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Кутакова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; под ред. С.Л. Елисеева. –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Пермская ГСХА, 2006. – 16 с.</w:t>
      </w:r>
    </w:p>
    <w:p w:rsidR="00210AFF" w:rsidRPr="00743E61" w:rsidRDefault="00210AFF" w:rsidP="00210AFF">
      <w:pPr>
        <w:pStyle w:val="2"/>
        <w:spacing w:after="0" w:line="240" w:lineRule="auto"/>
        <w:ind w:left="0" w:firstLine="567"/>
        <w:jc w:val="both"/>
        <w:rPr>
          <w:b/>
          <w:bCs/>
        </w:rPr>
      </w:pPr>
      <w:r w:rsidRPr="00743E61">
        <w:rPr>
          <w:b/>
          <w:bCs/>
        </w:rPr>
        <w:t xml:space="preserve">б) дополнительная литература: </w:t>
      </w:r>
    </w:p>
    <w:p w:rsidR="00210AFF" w:rsidRPr="00743E61" w:rsidRDefault="00210AFF" w:rsidP="00210AF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1. Агрономическая тетрадь. Возделывание и переработка льна-долгунца по интенсивной технологии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од ред. Б.П. Мартынова.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1987. – 108 с.</w:t>
      </w:r>
    </w:p>
    <w:p w:rsidR="00210AFF" w:rsidRPr="00743E61" w:rsidRDefault="00210AFF" w:rsidP="00210AF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2. Егоров, М.Е. Первичная обработка льна-долгунца в колхозах и совхозах / М.Е. Егоров, Я.А. Лебедев.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Россельхозиздат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1968. – 112 с.</w:t>
      </w:r>
    </w:p>
    <w:p w:rsidR="00210AFF" w:rsidRPr="00743E61" w:rsidRDefault="00210AFF" w:rsidP="00210AF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3. Елисеев С.Л. Пособие к лабораторно-практическим занятиям по растениеводству и кормопроизводству: зерновые и технические культуры, картофель: в 3 ч. / С.Л. Елисеев [и др.];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общ. Ред. И.В. Осокина, -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Изд-во Пермской ГСХА, 2006. – 2 ч.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110 с.</w:t>
      </w:r>
    </w:p>
    <w:p w:rsidR="00210AFF" w:rsidRPr="00743E61" w:rsidRDefault="00210AFF" w:rsidP="00210AF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Растениеводство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од. Ред.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Посыпанова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.- М.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2006. – 612 с.</w:t>
      </w:r>
    </w:p>
    <w:p w:rsidR="00210AFF" w:rsidRPr="00743E61" w:rsidRDefault="00210AFF" w:rsidP="00210AF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5. Соловьев, А.Я. Льноводство. – М.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Колос, 1978. -335 с.</w:t>
      </w:r>
    </w:p>
    <w:p w:rsidR="00210AFF" w:rsidRPr="00743E61" w:rsidRDefault="00210AFF" w:rsidP="00210AF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>6. Сорта полевых культур : учебное пособие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ост. А.Р.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Кутаковой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 Под ред. И.В. Осокина. – 4-е изд.,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И доп. –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изд-во Пермской ГСХА, 2006. – 104 с.</w:t>
      </w:r>
    </w:p>
    <w:p w:rsidR="00210AFF" w:rsidRPr="00743E61" w:rsidRDefault="00210AFF" w:rsidP="00210AF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Тихвинский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, С.Ф. Улучшение качества прядильного льна / С.Ф. Тихвинский. – Л.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Колос. 1978. – 112 с.</w:t>
      </w:r>
    </w:p>
    <w:p w:rsidR="00210AFF" w:rsidRPr="00743E61" w:rsidRDefault="00210AFF" w:rsidP="00210AF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8. Отраслевой регламент. Возделывание льна-долгунца. Типовые технологические процессы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нормативный документ / Минск : Институт системных исследований в АПК НАН Беларуси, 2012. - 47с.</w:t>
      </w:r>
    </w:p>
    <w:p w:rsidR="00210AFF" w:rsidRPr="00743E61" w:rsidRDefault="00210AFF" w:rsidP="00210AF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9. Малыш М.Н. Экономика и организация современного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льнопроизводства</w:t>
      </w:r>
      <w:proofErr w:type="spellEnd"/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&lt;учебное пособие&gt;* / М. Н. Малыш, П. Н. Кондратьев, Н. Ю. Донец ; ред. М. Н. Малыш. - Санкт-Петербург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Проспект Науки, 2014. - 127с.</w:t>
      </w:r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10.Периодические издания:</w:t>
      </w:r>
    </w:p>
    <w:p w:rsidR="00210AFF" w:rsidRPr="00743E61" w:rsidRDefault="00210AFF" w:rsidP="00210AFF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Земледелие</w:t>
      </w:r>
    </w:p>
    <w:p w:rsidR="00210AFF" w:rsidRPr="00743E61" w:rsidRDefault="00210AFF" w:rsidP="00210AFF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Достижение науки и техники АПК</w:t>
      </w:r>
    </w:p>
    <w:p w:rsidR="00210AFF" w:rsidRPr="00743E61" w:rsidRDefault="00210AFF" w:rsidP="00210AFF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Защита и карантин растений </w:t>
      </w:r>
    </w:p>
    <w:p w:rsidR="00210AFF" w:rsidRPr="00743E61" w:rsidRDefault="00210AFF" w:rsidP="00210AFF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>–о</w:t>
      </w:r>
      <w:proofErr w:type="gram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indows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  <w:proofErr w:type="spellEnd"/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210AFF" w:rsidRPr="00743E61" w:rsidRDefault="00210AFF" w:rsidP="00210AFF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Пермской ГСХА.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(175 551 записей). – Пермь: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., 2005].Свидетельство о регистрации ЭР №20164 от 03.06.2014г. </w:t>
      </w:r>
    </w:p>
    <w:p w:rsidR="00210AFF" w:rsidRPr="00743E61" w:rsidRDefault="00210AFF" w:rsidP="00210AFF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webirbis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10AFF" w:rsidRPr="00743E61" w:rsidRDefault="00210AFF" w:rsidP="00210AFF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210AFF" w:rsidRPr="00743E61" w:rsidRDefault="00210AFF" w:rsidP="00210AFF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(7162 Мб: 887 970  документов).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 (Договор №746 от 01 января 2014 г.);</w:t>
      </w:r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(64 231 7651 документов)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199 -].(Договор №РДД 210/09 от 16 сентября 2009 г.);</w:t>
      </w:r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Руконт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10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rucont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10AFF" w:rsidRPr="00743E61" w:rsidRDefault="00210AFF" w:rsidP="00210A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</w:t>
      </w:r>
      <w:r w:rsidRPr="00743E61">
        <w:rPr>
          <w:rFonts w:ascii="Times New Roman" w:hAnsi="Times New Roman" w:cs="Times New Roman"/>
          <w:sz w:val="24"/>
          <w:szCs w:val="24"/>
        </w:rPr>
        <w:lastRenderedPageBreak/>
        <w:t>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D26C4A" w:rsidRDefault="00D26C4A">
      <w:bookmarkStart w:id="0" w:name="_GoBack"/>
      <w:bookmarkEnd w:id="0"/>
    </w:p>
    <w:sectPr w:rsidR="00D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7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2E0BFA"/>
    <w:multiLevelType w:val="hybridMultilevel"/>
    <w:tmpl w:val="2B3A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06C69"/>
    <w:multiLevelType w:val="singleLevel"/>
    <w:tmpl w:val="722CA4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C3"/>
    <w:rsid w:val="00210AFF"/>
    <w:rsid w:val="00885FC3"/>
    <w:rsid w:val="00D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FF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FF"/>
    <w:pPr>
      <w:ind w:left="720"/>
      <w:contextualSpacing/>
    </w:pPr>
  </w:style>
  <w:style w:type="character" w:styleId="a4">
    <w:name w:val="Hyperlink"/>
    <w:rsid w:val="00210AFF"/>
    <w:rPr>
      <w:color w:val="0000FF"/>
      <w:u w:val="single"/>
    </w:rPr>
  </w:style>
  <w:style w:type="paragraph" w:styleId="a5">
    <w:name w:val="Title"/>
    <w:basedOn w:val="a"/>
    <w:link w:val="a6"/>
    <w:qFormat/>
    <w:rsid w:val="00210AFF"/>
    <w:pPr>
      <w:spacing w:before="240" w:after="60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210AF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rsid w:val="00210AFF"/>
    <w:pPr>
      <w:spacing w:after="120" w:line="480" w:lineRule="auto"/>
      <w:ind w:left="283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0AF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FF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FF"/>
    <w:pPr>
      <w:ind w:left="720"/>
      <w:contextualSpacing/>
    </w:pPr>
  </w:style>
  <w:style w:type="character" w:styleId="a4">
    <w:name w:val="Hyperlink"/>
    <w:rsid w:val="00210AFF"/>
    <w:rPr>
      <w:color w:val="0000FF"/>
      <w:u w:val="single"/>
    </w:rPr>
  </w:style>
  <w:style w:type="paragraph" w:styleId="a5">
    <w:name w:val="Title"/>
    <w:basedOn w:val="a"/>
    <w:link w:val="a6"/>
    <w:qFormat/>
    <w:rsid w:val="00210AFF"/>
    <w:pPr>
      <w:spacing w:before="240" w:after="60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210AF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rsid w:val="00210AFF"/>
    <w:pPr>
      <w:spacing w:after="120" w:line="480" w:lineRule="auto"/>
      <w:ind w:left="283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0AF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2015-02-06T03:27:00Z</dcterms:created>
  <dcterms:modified xsi:type="dcterms:W3CDTF">2015-02-06T03:27:00Z</dcterms:modified>
</cp:coreProperties>
</file>