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1C" w:rsidRPr="00A11D85" w:rsidRDefault="007909D7" w:rsidP="00A11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85">
        <w:rPr>
          <w:rFonts w:ascii="Times New Roman" w:hAnsi="Times New Roman" w:cs="Times New Roman"/>
          <w:b/>
          <w:sz w:val="24"/>
          <w:szCs w:val="24"/>
        </w:rPr>
        <w:t xml:space="preserve">Перечень электронных периодических изданий на </w:t>
      </w:r>
      <w:r w:rsidRPr="00A11D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11D85">
        <w:rPr>
          <w:rFonts w:ascii="Times New Roman" w:hAnsi="Times New Roman" w:cs="Times New Roman"/>
          <w:b/>
          <w:sz w:val="24"/>
          <w:szCs w:val="24"/>
        </w:rPr>
        <w:t xml:space="preserve"> полугодие 2023 г.</w:t>
      </w:r>
    </w:p>
    <w:p w:rsidR="00A11D85" w:rsidRPr="00A11D85" w:rsidRDefault="00A11D85" w:rsidP="00A11D85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125" w:type="dxa"/>
        <w:jc w:val="center"/>
        <w:tblInd w:w="-1007" w:type="dxa"/>
        <w:tblLayout w:type="fixed"/>
        <w:tblLook w:val="04A0" w:firstRow="1" w:lastRow="0" w:firstColumn="1" w:lastColumn="0" w:noHBand="0" w:noVBand="1"/>
      </w:tblPr>
      <w:tblGrid>
        <w:gridCol w:w="594"/>
        <w:gridCol w:w="1134"/>
        <w:gridCol w:w="5980"/>
        <w:gridCol w:w="1417"/>
      </w:tblGrid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1D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11D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поставки, месяцы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36852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ИНОСТРАННЫЕ ЯЗЫКИ В ВЫСШЕЙ ШКОЛЕ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pStyle w:val="a3"/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АПК: экономика,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Армейский сборник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10749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АРХИТЕКТУРА И СТРОИТЕЛЬСТВО </w:t>
            </w:r>
            <w:bookmarkStart w:id="0" w:name="_GoBack"/>
            <w:bookmarkEnd w:id="0"/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70056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БОТАНИЧЕСКИЙ ЖУРНАЛ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Бухгалтерский учёт в бюджетных и некоммерческих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12611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70131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ПСИХОЛОГИИ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71807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СТАТИСТИКИ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70156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ФИЛОСОФИИ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73060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 И ПРИРОДНЫЕ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Государство и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70283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общей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и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качества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126705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Крестьяноведение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38867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МЕНЕДЖМЕНТ В РОССИИ И ЗА РУБЕЖОМ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07–12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70540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70542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МИРОВАЯ ЭКОНОМИКА И МЕЖДУНАРОДНЫЕ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Научные и технические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70672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ОСНОВАНИЯ, ФУНДАМЕНТЫ И МЕХАНИКА ГРУНТОВ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72773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Открытые системы. СУБД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Российская газета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Российский экономический журнал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72296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УНИВЕРСИТЕТСКАЯ КНИГА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Финансы и кредит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71100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  <w:proofErr w:type="gramStart"/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proofErr w:type="gramEnd"/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ПЕРЕРАБ.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12294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ЭКОНОМИЧЕСКАЯ БЕЗОПАСНОСТЬ В БИЗНЕСЕ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221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81287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ЭКОНОМИЧЕСКИЙ АНАЛИЗ: ТЕОРИЯ И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79963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вычислительной математики и математической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общей химии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13115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МАШИНОСТРОЕНИЕ И ИНЖЕНЕРНОЕ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18269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МЕДИЦИНА КАТАСТРОФ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паразитология и паразитарные болезни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70508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МЕЛИОРАЦИЯ И ВОДНОЕ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15075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70773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РАДИАЦИОННАЯ БИОЛОГИЯ. РАДИОЭКОЛОГИЯ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70800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САДОВОДСТВО И ВИНОГРАДАРСТВО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43982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СОВРЕМЕННАЯ ВЕТЕРИНАРНАЯ 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07–12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Стандарты и 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A11D85" w:rsidRPr="00A11D85" w:rsidTr="00A11D85">
        <w:trPr>
          <w:trHeight w:val="3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85" w:rsidRPr="00A11D85" w:rsidRDefault="00A11D85" w:rsidP="00A11D85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132190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85" w:rsidRPr="00A11D85" w:rsidRDefault="00A11D85" w:rsidP="00A045F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Энергосбережение и водоподготовка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D85" w:rsidRPr="00A11D85" w:rsidRDefault="00A11D85" w:rsidP="00A11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D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</w:tbl>
    <w:p w:rsidR="00A11D85" w:rsidRPr="00A11D85" w:rsidRDefault="00A11D85" w:rsidP="00A11D8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9D7" w:rsidRPr="00A11D85" w:rsidRDefault="007909D7">
      <w:pPr>
        <w:rPr>
          <w:rFonts w:ascii="Times New Roman" w:hAnsi="Times New Roman" w:cs="Times New Roman"/>
          <w:sz w:val="24"/>
          <w:szCs w:val="24"/>
        </w:rPr>
      </w:pPr>
    </w:p>
    <w:p w:rsidR="007909D7" w:rsidRPr="00A11D85" w:rsidRDefault="007909D7">
      <w:pPr>
        <w:rPr>
          <w:rFonts w:ascii="Times New Roman" w:hAnsi="Times New Roman" w:cs="Times New Roman"/>
          <w:sz w:val="24"/>
          <w:szCs w:val="24"/>
        </w:rPr>
      </w:pPr>
    </w:p>
    <w:sectPr w:rsidR="007909D7" w:rsidRPr="00A1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6DBC"/>
    <w:multiLevelType w:val="hybridMultilevel"/>
    <w:tmpl w:val="BD9A4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04F9C"/>
    <w:multiLevelType w:val="hybridMultilevel"/>
    <w:tmpl w:val="90CA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E606B"/>
    <w:multiLevelType w:val="hybridMultilevel"/>
    <w:tmpl w:val="538C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E2F46"/>
    <w:multiLevelType w:val="hybridMultilevel"/>
    <w:tmpl w:val="BD9A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D7"/>
    <w:rsid w:val="002B551C"/>
    <w:rsid w:val="007909D7"/>
    <w:rsid w:val="00A1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</dc:creator>
  <cp:lastModifiedBy>Adult</cp:lastModifiedBy>
  <cp:revision>2</cp:revision>
  <dcterms:created xsi:type="dcterms:W3CDTF">2023-07-13T07:50:00Z</dcterms:created>
  <dcterms:modified xsi:type="dcterms:W3CDTF">2023-07-13T07:59:00Z</dcterms:modified>
</cp:coreProperties>
</file>