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51" w:rsidRDefault="00C72951" w:rsidP="00C72951">
      <w:pPr>
        <w:ind w:left="709"/>
        <w:jc w:val="center"/>
        <w:rPr>
          <w:b/>
        </w:rPr>
      </w:pPr>
      <w:bookmarkStart w:id="0" w:name="_GoBack"/>
      <w:bookmarkEnd w:id="0"/>
      <w:r>
        <w:rPr>
          <w:b/>
        </w:rPr>
        <w:t>Вопросы к экзамену по истории и философии науки</w:t>
      </w:r>
    </w:p>
    <w:p w:rsidR="00C72951" w:rsidRDefault="00C72951" w:rsidP="00C72951">
      <w:pPr>
        <w:ind w:left="709"/>
        <w:jc w:val="center"/>
        <w:rPr>
          <w:b/>
        </w:rPr>
      </w:pPr>
      <w:r>
        <w:rPr>
          <w:b/>
        </w:rPr>
        <w:t xml:space="preserve">Направление подготовки </w:t>
      </w:r>
      <w:r>
        <w:rPr>
          <w:b/>
        </w:rPr>
        <w:t>35</w:t>
      </w:r>
      <w:r>
        <w:rPr>
          <w:b/>
        </w:rPr>
        <w:t>.0</w:t>
      </w:r>
      <w:r>
        <w:rPr>
          <w:b/>
        </w:rPr>
        <w:t>6</w:t>
      </w:r>
      <w:r>
        <w:rPr>
          <w:b/>
        </w:rPr>
        <w:t>.0</w:t>
      </w:r>
      <w:r>
        <w:rPr>
          <w:b/>
        </w:rPr>
        <w:t>4</w:t>
      </w:r>
      <w:r>
        <w:rPr>
          <w:b/>
        </w:rPr>
        <w:t xml:space="preserve"> </w:t>
      </w:r>
      <w:r w:rsidRPr="00C72951">
        <w:rPr>
          <w:b/>
        </w:rPr>
        <w:t>Т</w:t>
      </w:r>
      <w:r w:rsidRPr="00C72951">
        <w:rPr>
          <w:b/>
          <w:color w:val="000000"/>
          <w:spacing w:val="-4"/>
        </w:rPr>
        <w:t>ехнологии, средства механизации и энергетическое оборудование в сельском, лесном и рыбном хозяйстве</w:t>
      </w:r>
    </w:p>
    <w:p w:rsidR="00C72951" w:rsidRDefault="00C72951" w:rsidP="00C72951">
      <w:pPr>
        <w:ind w:left="284" w:hanging="284"/>
        <w:jc w:val="both"/>
      </w:pPr>
    </w:p>
    <w:p w:rsidR="00C72951" w:rsidRDefault="00C72951" w:rsidP="00C72951">
      <w:pPr>
        <w:ind w:left="284" w:hanging="284"/>
        <w:jc w:val="both"/>
      </w:pPr>
      <w:r>
        <w:t xml:space="preserve">1. Предмет философии науки. </w:t>
      </w:r>
    </w:p>
    <w:p w:rsidR="00C72951" w:rsidRDefault="00C72951" w:rsidP="00C72951">
      <w:pPr>
        <w:ind w:left="284" w:hanging="284"/>
        <w:jc w:val="both"/>
      </w:pPr>
      <w:r>
        <w:t>2. Основные концепции современной философии науки.</w:t>
      </w:r>
    </w:p>
    <w:p w:rsidR="00C72951" w:rsidRDefault="00C72951" w:rsidP="00C72951">
      <w:pPr>
        <w:ind w:left="284" w:hanging="284"/>
        <w:jc w:val="both"/>
      </w:pPr>
      <w:r>
        <w:t>3. Наука и миф. От мифа к Логосу: становление теоретического знания.</w:t>
      </w:r>
    </w:p>
    <w:p w:rsidR="00C72951" w:rsidRDefault="00C72951" w:rsidP="00C72951">
      <w:pPr>
        <w:ind w:left="284" w:hanging="284"/>
        <w:jc w:val="both"/>
      </w:pPr>
      <w:r>
        <w:t>4. Возникновение науки. Проблема периодизации истории науки.</w:t>
      </w:r>
    </w:p>
    <w:p w:rsidR="00C72951" w:rsidRDefault="00C72951" w:rsidP="00C72951">
      <w:pPr>
        <w:ind w:left="284" w:hanging="284"/>
        <w:jc w:val="both"/>
      </w:pPr>
      <w:r>
        <w:t>5. Роль Античности в становлении научного знания. Классификация науки Аристотеля.</w:t>
      </w:r>
    </w:p>
    <w:p w:rsidR="00C72951" w:rsidRDefault="00C72951" w:rsidP="00C72951">
      <w:pPr>
        <w:ind w:left="284" w:hanging="284"/>
        <w:jc w:val="both"/>
      </w:pPr>
      <w:r>
        <w:t>6. Наука в Средневековье: социально – исторические предпосылки и особенности развития. Развитие логики в схоластике.</w:t>
      </w:r>
    </w:p>
    <w:p w:rsidR="00C72951" w:rsidRDefault="00C72951" w:rsidP="00C72951">
      <w:pPr>
        <w:ind w:left="284" w:hanging="284"/>
        <w:jc w:val="both"/>
      </w:pPr>
      <w:r>
        <w:t xml:space="preserve">7. Возникновение новоевропейской науки. Научные революции конца </w:t>
      </w:r>
      <w:r>
        <w:rPr>
          <w:lang w:val="en-US"/>
        </w:rPr>
        <w:t>XVI</w:t>
      </w:r>
      <w:r>
        <w:t xml:space="preserve"> -  начала </w:t>
      </w:r>
      <w:r>
        <w:rPr>
          <w:lang w:val="en-US"/>
        </w:rPr>
        <w:t>XVII</w:t>
      </w:r>
      <w:r>
        <w:t xml:space="preserve"> вв.</w:t>
      </w:r>
    </w:p>
    <w:p w:rsidR="00C72951" w:rsidRDefault="00C72951" w:rsidP="00C72951">
      <w:pPr>
        <w:ind w:left="284" w:hanging="284"/>
        <w:jc w:val="both"/>
      </w:pPr>
      <w:r>
        <w:t>8. Ф. Бэкон. Становление и сущность индуктивно – эмпирического метода. 9. И. Кант: смысл антропологического поворота в анализе научно -  теоретического знания.</w:t>
      </w:r>
    </w:p>
    <w:p w:rsidR="00C72951" w:rsidRDefault="00C72951" w:rsidP="00C72951">
      <w:pPr>
        <w:ind w:left="284" w:hanging="284"/>
        <w:jc w:val="both"/>
      </w:pPr>
      <w:r>
        <w:t xml:space="preserve">10. Российская наука </w:t>
      </w:r>
      <w:r>
        <w:rPr>
          <w:lang w:val="en-US"/>
        </w:rPr>
        <w:t>XVIII</w:t>
      </w:r>
      <w:r>
        <w:t xml:space="preserve"> века.</w:t>
      </w:r>
    </w:p>
    <w:p w:rsidR="00C72951" w:rsidRDefault="00C72951" w:rsidP="00C72951">
      <w:pPr>
        <w:ind w:left="284" w:hanging="284"/>
        <w:jc w:val="both"/>
      </w:pPr>
      <w:r>
        <w:t xml:space="preserve">11. Общая характеристика наук о природе, обществе, культуре и человеке. (В. </w:t>
      </w:r>
      <w:proofErr w:type="spellStart"/>
      <w:r>
        <w:t>Дильтей</w:t>
      </w:r>
      <w:proofErr w:type="spellEnd"/>
      <w:r>
        <w:t xml:space="preserve">, В. </w:t>
      </w:r>
      <w:proofErr w:type="spellStart"/>
      <w:r>
        <w:t>Виндельбанд</w:t>
      </w:r>
      <w:proofErr w:type="spellEnd"/>
      <w:r>
        <w:t xml:space="preserve">, Г. </w:t>
      </w:r>
      <w:proofErr w:type="spellStart"/>
      <w:r>
        <w:t>Риккерт</w:t>
      </w:r>
      <w:proofErr w:type="spellEnd"/>
      <w:r>
        <w:t>,  Вебер).</w:t>
      </w:r>
    </w:p>
    <w:p w:rsidR="00C72951" w:rsidRDefault="00C72951" w:rsidP="00C72951">
      <w:pPr>
        <w:ind w:left="284" w:hanging="284"/>
        <w:jc w:val="both"/>
      </w:pPr>
      <w:r>
        <w:t xml:space="preserve">12. Позитивизм как философия и методология науки. Критический анализ. </w:t>
      </w:r>
      <w:proofErr w:type="spellStart"/>
      <w:r>
        <w:t>Постпозитивис</w:t>
      </w:r>
      <w:r>
        <w:t>т</w:t>
      </w:r>
      <w:r>
        <w:t>ские</w:t>
      </w:r>
      <w:proofErr w:type="spellEnd"/>
      <w:r>
        <w:t xml:space="preserve"> модели развития научного познания. (И. </w:t>
      </w:r>
      <w:proofErr w:type="spellStart"/>
      <w:r>
        <w:t>Лакатос</w:t>
      </w:r>
      <w:proofErr w:type="spellEnd"/>
      <w:r>
        <w:t xml:space="preserve">, М. </w:t>
      </w:r>
      <w:proofErr w:type="spellStart"/>
      <w:r>
        <w:t>Полани</w:t>
      </w:r>
      <w:proofErr w:type="spellEnd"/>
      <w:r>
        <w:t xml:space="preserve">, С. </w:t>
      </w:r>
      <w:proofErr w:type="spellStart"/>
      <w:r>
        <w:t>Тулмин</w:t>
      </w:r>
      <w:proofErr w:type="spellEnd"/>
      <w:r>
        <w:t xml:space="preserve">, П. </w:t>
      </w:r>
      <w:proofErr w:type="spellStart"/>
      <w:r>
        <w:t>Фейер</w:t>
      </w:r>
      <w:r>
        <w:t>а</w:t>
      </w:r>
      <w:r>
        <w:t>бенд</w:t>
      </w:r>
      <w:proofErr w:type="spellEnd"/>
      <w:r>
        <w:t xml:space="preserve"> и др.).</w:t>
      </w:r>
    </w:p>
    <w:p w:rsidR="00C72951" w:rsidRDefault="00C72951" w:rsidP="00C72951">
      <w:pPr>
        <w:ind w:left="284" w:hanging="284"/>
        <w:jc w:val="both"/>
      </w:pPr>
      <w:r>
        <w:t xml:space="preserve">13. Научные революции и типы научной рациональности: классическая, неклассическая и </w:t>
      </w:r>
      <w:proofErr w:type="spellStart"/>
      <w:r>
        <w:t>постнеклассическая</w:t>
      </w:r>
      <w:proofErr w:type="spellEnd"/>
      <w:r>
        <w:t xml:space="preserve"> наука.</w:t>
      </w:r>
    </w:p>
    <w:p w:rsidR="00C72951" w:rsidRDefault="00C72951" w:rsidP="00C72951">
      <w:pPr>
        <w:ind w:left="284" w:hanging="284"/>
        <w:jc w:val="both"/>
      </w:pPr>
      <w:r>
        <w:t xml:space="preserve">14. Философия русского космизма и учение В.И. Вернадского о биосфере, ноосфере, </w:t>
      </w:r>
      <w:proofErr w:type="spellStart"/>
      <w:r>
        <w:t>техн</w:t>
      </w:r>
      <w:r>
        <w:t>о</w:t>
      </w:r>
      <w:r>
        <w:t>сфере</w:t>
      </w:r>
      <w:proofErr w:type="spellEnd"/>
      <w:r>
        <w:t>.</w:t>
      </w:r>
    </w:p>
    <w:p w:rsidR="00C72951" w:rsidRDefault="00C72951" w:rsidP="00C72951">
      <w:pPr>
        <w:ind w:left="284" w:hanging="284"/>
        <w:jc w:val="both"/>
      </w:pPr>
      <w:r>
        <w:t>15. Основные тенденции развития современной науки и модели формирования науки буд</w:t>
      </w:r>
      <w:r>
        <w:t>у</w:t>
      </w:r>
      <w:r>
        <w:t>щего.</w:t>
      </w:r>
    </w:p>
    <w:p w:rsidR="00C72951" w:rsidRDefault="00C72951" w:rsidP="00C72951">
      <w:pPr>
        <w:ind w:left="284" w:hanging="284"/>
        <w:jc w:val="both"/>
      </w:pPr>
      <w:r>
        <w:t>16. Философия как мировоззренческая и методологическая основа науки.</w:t>
      </w:r>
    </w:p>
    <w:p w:rsidR="00C72951" w:rsidRDefault="00C72951" w:rsidP="00C72951">
      <w:pPr>
        <w:ind w:left="284" w:hanging="284"/>
        <w:jc w:val="both"/>
      </w:pPr>
      <w:r>
        <w:t>17. Основания науки. Роль философских принципов в обосновании научного знания.</w:t>
      </w:r>
    </w:p>
    <w:p w:rsidR="00C72951" w:rsidRDefault="00C72951" w:rsidP="00C72951">
      <w:pPr>
        <w:ind w:left="284" w:hanging="284"/>
        <w:jc w:val="both"/>
      </w:pPr>
      <w:r>
        <w:t>18. Наука как система знаний. Типология научного знания.</w:t>
      </w:r>
    </w:p>
    <w:p w:rsidR="00C72951" w:rsidRDefault="00C72951" w:rsidP="00C72951">
      <w:pPr>
        <w:ind w:left="284" w:hanging="284"/>
        <w:jc w:val="both"/>
      </w:pPr>
      <w:r>
        <w:t xml:space="preserve">19.Научное и </w:t>
      </w:r>
      <w:proofErr w:type="spellStart"/>
      <w:r>
        <w:t>вненаучное</w:t>
      </w:r>
      <w:proofErr w:type="spellEnd"/>
      <w:r>
        <w:t xml:space="preserve"> знание.</w:t>
      </w:r>
    </w:p>
    <w:p w:rsidR="00C72951" w:rsidRDefault="00C72951" w:rsidP="00C72951">
      <w:pPr>
        <w:ind w:left="284" w:hanging="284"/>
        <w:jc w:val="both"/>
      </w:pPr>
      <w:r>
        <w:t>20. Критерии научности знания. Нормы и идеалы науки.</w:t>
      </w:r>
    </w:p>
    <w:p w:rsidR="00C72951" w:rsidRDefault="00C72951" w:rsidP="00C72951">
      <w:pPr>
        <w:ind w:left="284" w:hanging="284"/>
        <w:jc w:val="both"/>
      </w:pPr>
      <w:r>
        <w:t>21. Понятие научного закона, его основные типы и виды.</w:t>
      </w:r>
    </w:p>
    <w:p w:rsidR="00C72951" w:rsidRDefault="00C72951" w:rsidP="00C72951">
      <w:pPr>
        <w:ind w:left="284" w:hanging="284"/>
        <w:jc w:val="both"/>
      </w:pPr>
      <w:r>
        <w:t>22. Формы и методы научного познания. Проблема. Гипотеза. Теория.</w:t>
      </w:r>
    </w:p>
    <w:p w:rsidR="00C72951" w:rsidRDefault="00C72951" w:rsidP="00C72951">
      <w:pPr>
        <w:ind w:left="284" w:hanging="284"/>
        <w:jc w:val="both"/>
      </w:pPr>
      <w:r>
        <w:t>23. Наука как познавательная деятельность. Научная школа.</w:t>
      </w:r>
    </w:p>
    <w:p w:rsidR="00C72951" w:rsidRDefault="00C72951" w:rsidP="00C72951">
      <w:pPr>
        <w:ind w:left="284" w:hanging="284"/>
        <w:jc w:val="both"/>
      </w:pPr>
      <w:r>
        <w:t>24. Эмпирический и теоретический уровни развития науки и их связи.</w:t>
      </w:r>
    </w:p>
    <w:p w:rsidR="00C72951" w:rsidRDefault="00C72951" w:rsidP="00C72951">
      <w:pPr>
        <w:ind w:left="284" w:hanging="284"/>
        <w:jc w:val="both"/>
      </w:pPr>
      <w:r>
        <w:t>25. Виды и роль научных традиций и новаций. Роль интуиции в научном познании.</w:t>
      </w:r>
    </w:p>
    <w:p w:rsidR="00C72951" w:rsidRDefault="00C72951" w:rsidP="00C72951">
      <w:pPr>
        <w:ind w:left="284" w:hanging="284"/>
        <w:jc w:val="both"/>
      </w:pPr>
      <w:r>
        <w:t>26. Научное творчество, его сущность, механизмы, основание, социальная роль.</w:t>
      </w:r>
    </w:p>
    <w:p w:rsidR="00C72951" w:rsidRDefault="00C72951" w:rsidP="00C72951">
      <w:pPr>
        <w:ind w:left="284" w:hanging="284"/>
        <w:jc w:val="both"/>
      </w:pPr>
      <w:r>
        <w:t>27. Субъект и объект в научном познании, их специфика в естествознании, социально – г</w:t>
      </w:r>
      <w:r>
        <w:t>у</w:t>
      </w:r>
      <w:r>
        <w:t>манитарном познании.</w:t>
      </w:r>
    </w:p>
    <w:p w:rsidR="00C72951" w:rsidRDefault="00C72951" w:rsidP="00C72951">
      <w:pPr>
        <w:ind w:left="284" w:hanging="284"/>
        <w:jc w:val="both"/>
      </w:pPr>
      <w:r>
        <w:t>28. Понятие научной парадигмы. История науки как смена парадигм.</w:t>
      </w:r>
    </w:p>
    <w:p w:rsidR="00C72951" w:rsidRDefault="00C72951" w:rsidP="00C72951">
      <w:pPr>
        <w:ind w:left="284" w:hanging="284"/>
        <w:jc w:val="both"/>
      </w:pPr>
      <w:r>
        <w:t>29. Мышление и язык. Роль языка в становлении научного мышления и познания.</w:t>
      </w:r>
    </w:p>
    <w:p w:rsidR="00C72951" w:rsidRDefault="00C72951" w:rsidP="00C72951">
      <w:pPr>
        <w:ind w:left="284" w:hanging="284"/>
        <w:jc w:val="both"/>
      </w:pPr>
      <w:r>
        <w:t>30. Понятие стиля научного мышления. Принципы диалектического мышления, их роль в научной деятельности.</w:t>
      </w:r>
    </w:p>
    <w:p w:rsidR="00C72951" w:rsidRDefault="00C72951" w:rsidP="00C72951">
      <w:pPr>
        <w:ind w:left="284" w:hanging="284"/>
        <w:jc w:val="both"/>
      </w:pPr>
      <w:r>
        <w:t xml:space="preserve">31. </w:t>
      </w:r>
      <w:proofErr w:type="gramStart"/>
      <w:r>
        <w:t>Рациональное</w:t>
      </w:r>
      <w:proofErr w:type="gramEnd"/>
      <w:r>
        <w:t xml:space="preserve"> и иррациональное в развитии научного знания. Версии и аргументы ирр</w:t>
      </w:r>
      <w:r>
        <w:t>а</w:t>
      </w:r>
      <w:r>
        <w:t>ционализма.</w:t>
      </w:r>
    </w:p>
    <w:p w:rsidR="00C72951" w:rsidRDefault="00C72951" w:rsidP="00C72951">
      <w:pPr>
        <w:ind w:left="284" w:hanging="284"/>
        <w:jc w:val="both"/>
      </w:pPr>
      <w:r>
        <w:t>32. Современный кризис европейского идеала национальности и его причины в свете гл</w:t>
      </w:r>
      <w:r>
        <w:t>о</w:t>
      </w:r>
      <w:r>
        <w:t>бальных проблем.</w:t>
      </w:r>
    </w:p>
    <w:p w:rsidR="00C72951" w:rsidRPr="00EE1A93" w:rsidRDefault="00C72951" w:rsidP="00C72951">
      <w:pPr>
        <w:ind w:left="284" w:hanging="284"/>
        <w:jc w:val="both"/>
        <w:rPr>
          <w:spacing w:val="-2"/>
        </w:rPr>
      </w:pPr>
      <w:r w:rsidRPr="00EE1A93">
        <w:rPr>
          <w:spacing w:val="-2"/>
        </w:rPr>
        <w:t>33. Проблемы истины в научном познании. Классическая и неклассическая концепция ист</w:t>
      </w:r>
      <w:r w:rsidRPr="00EE1A93">
        <w:rPr>
          <w:spacing w:val="-2"/>
        </w:rPr>
        <w:t>и</w:t>
      </w:r>
      <w:r w:rsidRPr="00EE1A93">
        <w:rPr>
          <w:spacing w:val="-2"/>
        </w:rPr>
        <w:t>ны.</w:t>
      </w:r>
    </w:p>
    <w:p w:rsidR="00C72951" w:rsidRDefault="00C72951" w:rsidP="00C72951">
      <w:pPr>
        <w:ind w:left="284" w:hanging="284"/>
        <w:jc w:val="both"/>
      </w:pPr>
      <w:r>
        <w:t>34. Фундаментальные и прикладные науки, их связь и роль в познании.</w:t>
      </w:r>
    </w:p>
    <w:p w:rsidR="00C72951" w:rsidRDefault="00C72951" w:rsidP="00C72951">
      <w:pPr>
        <w:ind w:left="284" w:hanging="284"/>
        <w:jc w:val="both"/>
      </w:pPr>
      <w:r>
        <w:t>35. Синергетика: генезис, развитие, применение в разных областях научных исследований.</w:t>
      </w:r>
    </w:p>
    <w:p w:rsidR="00C72951" w:rsidRDefault="00C72951" w:rsidP="00C72951">
      <w:pPr>
        <w:ind w:left="284" w:hanging="284"/>
        <w:jc w:val="both"/>
      </w:pPr>
      <w:r>
        <w:lastRenderedPageBreak/>
        <w:t>36. Научная картина мира: сущность, типология. Мировоззренческая роль.</w:t>
      </w:r>
    </w:p>
    <w:p w:rsidR="00C72951" w:rsidRDefault="00C72951" w:rsidP="00C72951">
      <w:pPr>
        <w:ind w:left="284" w:hanging="284"/>
        <w:jc w:val="both"/>
      </w:pPr>
      <w:r>
        <w:t>37. Наука как социокультурный феномен и социальный институт.</w:t>
      </w:r>
    </w:p>
    <w:p w:rsidR="00C72951" w:rsidRDefault="00C72951" w:rsidP="00C72951">
      <w:pPr>
        <w:ind w:left="284" w:hanging="284"/>
        <w:jc w:val="both"/>
      </w:pPr>
      <w:r>
        <w:t>38. Наука, образование общественное производство.</w:t>
      </w:r>
    </w:p>
    <w:p w:rsidR="00C72951" w:rsidRDefault="00C72951" w:rsidP="00C72951">
      <w:pPr>
        <w:ind w:left="284" w:hanging="284"/>
        <w:jc w:val="both"/>
      </w:pPr>
      <w:r>
        <w:t xml:space="preserve">39. Наука и ценности: сциентизм и </w:t>
      </w:r>
      <w:proofErr w:type="spellStart"/>
      <w:r>
        <w:t>антисциентизм</w:t>
      </w:r>
      <w:proofErr w:type="spellEnd"/>
      <w:r>
        <w:t xml:space="preserve"> в оценке роли науки в развитии общества.</w:t>
      </w:r>
    </w:p>
    <w:p w:rsidR="00C72951" w:rsidRDefault="00C72951" w:rsidP="00C72951">
      <w:pPr>
        <w:ind w:left="284" w:hanging="284"/>
        <w:jc w:val="both"/>
      </w:pPr>
      <w:r>
        <w:t>40. Наука и гуманизм. Этика науки ответственность учёного.</w:t>
      </w:r>
    </w:p>
    <w:p w:rsidR="00C72951" w:rsidRDefault="00C72951" w:rsidP="00C72951">
      <w:pPr>
        <w:ind w:left="284" w:hanging="284"/>
        <w:jc w:val="both"/>
      </w:pPr>
      <w:r>
        <w:t>41. Личность учёного: становление и развитие. Проблема индивидуальности учёного.</w:t>
      </w:r>
    </w:p>
    <w:p w:rsidR="00C72951" w:rsidRDefault="00C72951" w:rsidP="00C72951">
      <w:pPr>
        <w:ind w:left="284" w:hanging="284"/>
        <w:jc w:val="both"/>
      </w:pPr>
      <w:r>
        <w:t xml:space="preserve">42. </w:t>
      </w:r>
      <w:proofErr w:type="spellStart"/>
      <w:r>
        <w:t>Философско</w:t>
      </w:r>
      <w:proofErr w:type="spellEnd"/>
      <w:r>
        <w:t xml:space="preserve"> – </w:t>
      </w:r>
      <w:proofErr w:type="spellStart"/>
      <w:r>
        <w:t>методологичские</w:t>
      </w:r>
      <w:proofErr w:type="spellEnd"/>
      <w:r>
        <w:t xml:space="preserve"> проблемы интеллектуальной собственности.</w:t>
      </w:r>
    </w:p>
    <w:p w:rsidR="00C72951" w:rsidRDefault="00C72951" w:rsidP="00C72951">
      <w:pPr>
        <w:ind w:left="284" w:hanging="284"/>
        <w:jc w:val="both"/>
      </w:pPr>
      <w:r>
        <w:t>43. Современная информационная революция, её влияние на развитие науки и общества.</w:t>
      </w:r>
    </w:p>
    <w:p w:rsidR="00C72951" w:rsidRDefault="00C72951" w:rsidP="00C72951">
      <w:pPr>
        <w:ind w:left="284" w:hanging="284"/>
        <w:jc w:val="both"/>
      </w:pPr>
      <w:r>
        <w:t>44.Информационная культура личности специалиста, учёного, педагога.</w:t>
      </w:r>
    </w:p>
    <w:p w:rsidR="00C72951" w:rsidRDefault="00C72951" w:rsidP="00C72951">
      <w:pPr>
        <w:ind w:left="284" w:hanging="284"/>
        <w:jc w:val="both"/>
      </w:pPr>
      <w:r>
        <w:t>45. наука и религия в современном обществе.</w:t>
      </w:r>
    </w:p>
    <w:p w:rsidR="00C72951" w:rsidRDefault="00C72951" w:rsidP="00C72951">
      <w:pPr>
        <w:ind w:left="284" w:hanging="284"/>
        <w:jc w:val="both"/>
      </w:pPr>
      <w:r>
        <w:t>46. Наука и искусство.</w:t>
      </w:r>
    </w:p>
    <w:p w:rsidR="00C72951" w:rsidRDefault="00C72951" w:rsidP="00C72951">
      <w:pPr>
        <w:ind w:left="284" w:hanging="284"/>
        <w:jc w:val="both"/>
      </w:pPr>
      <w:r>
        <w:t>47. Наука и политика.</w:t>
      </w:r>
    </w:p>
    <w:p w:rsidR="00C72951" w:rsidRDefault="00C72951" w:rsidP="00C72951">
      <w:pPr>
        <w:ind w:left="284" w:hanging="284"/>
        <w:jc w:val="both"/>
      </w:pPr>
      <w:r>
        <w:t xml:space="preserve">48. </w:t>
      </w:r>
      <w:proofErr w:type="gramStart"/>
      <w:r>
        <w:t>Современная</w:t>
      </w:r>
      <w:proofErr w:type="gramEnd"/>
      <w:r>
        <w:t xml:space="preserve"> НТР, её перспективы и следствие.</w:t>
      </w:r>
    </w:p>
    <w:p w:rsidR="00C72951" w:rsidRDefault="00C72951" w:rsidP="00C72951">
      <w:pPr>
        <w:ind w:left="284" w:hanging="284"/>
        <w:jc w:val="both"/>
      </w:pPr>
      <w:r>
        <w:t>49. Наука и глобальные проблемы современности.</w:t>
      </w:r>
    </w:p>
    <w:p w:rsidR="00C72951" w:rsidRPr="00F16964" w:rsidRDefault="00C72951" w:rsidP="00C72951">
      <w:pPr>
        <w:ind w:left="284" w:hanging="284"/>
        <w:jc w:val="both"/>
      </w:pPr>
      <w:r>
        <w:t>50. Наука и культура.</w:t>
      </w:r>
      <w:r>
        <w:rPr>
          <w:i/>
        </w:rPr>
        <w:t xml:space="preserve"> </w:t>
      </w:r>
    </w:p>
    <w:p w:rsidR="00C72951" w:rsidRDefault="00C72951" w:rsidP="00C72951">
      <w:pPr>
        <w:jc w:val="both"/>
      </w:pPr>
      <w:r>
        <w:t>51. Предмет философии техники.</w:t>
      </w:r>
    </w:p>
    <w:p w:rsidR="00C72951" w:rsidRDefault="00C72951" w:rsidP="00C72951">
      <w:pPr>
        <w:jc w:val="both"/>
      </w:pPr>
      <w:r>
        <w:t>52. Человек и техника.</w:t>
      </w:r>
    </w:p>
    <w:p w:rsidR="00C72951" w:rsidRDefault="00C72951" w:rsidP="00C72951">
      <w:pPr>
        <w:jc w:val="both"/>
      </w:pPr>
      <w:r>
        <w:t>53. Культура и техника.</w:t>
      </w:r>
    </w:p>
    <w:p w:rsidR="00C72951" w:rsidRDefault="00C72951" w:rsidP="00C72951">
      <w:pPr>
        <w:jc w:val="both"/>
      </w:pPr>
      <w:r>
        <w:t>54. Этапы становления и развития техники.</w:t>
      </w:r>
    </w:p>
    <w:p w:rsidR="00C72951" w:rsidRDefault="00C72951" w:rsidP="00C72951">
      <w:pPr>
        <w:jc w:val="both"/>
      </w:pPr>
      <w:r>
        <w:t>55. Техника и природа.</w:t>
      </w:r>
    </w:p>
    <w:p w:rsidR="00C72951" w:rsidRDefault="00C72951" w:rsidP="00C72951">
      <w:pPr>
        <w:jc w:val="both"/>
      </w:pPr>
      <w:r>
        <w:t>56. Виртуальная реальность.</w:t>
      </w:r>
    </w:p>
    <w:p w:rsidR="00C72951" w:rsidRDefault="00C72951" w:rsidP="00C72951">
      <w:pPr>
        <w:jc w:val="both"/>
      </w:pPr>
      <w:r>
        <w:t>57. Техника и искусство.</w:t>
      </w:r>
    </w:p>
    <w:p w:rsidR="00C72951" w:rsidRDefault="00C72951" w:rsidP="00C72951">
      <w:pPr>
        <w:jc w:val="both"/>
      </w:pPr>
      <w:r>
        <w:t>58. Техногенная цивилизация, её сущность и специфика.</w:t>
      </w:r>
    </w:p>
    <w:p w:rsidR="00C72951" w:rsidRDefault="00C72951" w:rsidP="00C72951">
      <w:pPr>
        <w:jc w:val="both"/>
      </w:pPr>
      <w:r>
        <w:t>59. Техногенная деятельность: практика и познание.</w:t>
      </w:r>
    </w:p>
    <w:p w:rsidR="00C72951" w:rsidRDefault="00C72951" w:rsidP="00C72951">
      <w:pPr>
        <w:jc w:val="both"/>
      </w:pPr>
      <w:r>
        <w:t>60. Диалектические представления о взаимосвязи науки и техники.</w:t>
      </w:r>
    </w:p>
    <w:p w:rsidR="00C72951" w:rsidRDefault="00C72951" w:rsidP="00C72951">
      <w:pPr>
        <w:jc w:val="both"/>
      </w:pPr>
      <w:r>
        <w:t>61. Техническая картина мира.</w:t>
      </w:r>
    </w:p>
    <w:p w:rsidR="00C72951" w:rsidRDefault="00C72951" w:rsidP="00C72951">
      <w:pPr>
        <w:jc w:val="both"/>
      </w:pPr>
      <w:r>
        <w:t>62.Техника и ценности.</w:t>
      </w:r>
    </w:p>
    <w:p w:rsidR="00C72951" w:rsidRDefault="00C72951" w:rsidP="00C72951">
      <w:pPr>
        <w:jc w:val="both"/>
      </w:pPr>
      <w:r>
        <w:t>63. Проблема управления НПТ.</w:t>
      </w:r>
    </w:p>
    <w:p w:rsidR="00C72951" w:rsidRDefault="00C72951" w:rsidP="00C72951">
      <w:pPr>
        <w:jc w:val="both"/>
      </w:pPr>
      <w:r>
        <w:t xml:space="preserve">64. Проблема </w:t>
      </w:r>
      <w:proofErr w:type="spellStart"/>
      <w:r>
        <w:t>гуманизации</w:t>
      </w:r>
      <w:proofErr w:type="spellEnd"/>
      <w:r>
        <w:t xml:space="preserve"> и </w:t>
      </w:r>
      <w:proofErr w:type="spellStart"/>
      <w:r>
        <w:t>экологизации</w:t>
      </w:r>
      <w:proofErr w:type="spellEnd"/>
      <w:r>
        <w:t xml:space="preserve"> техники.</w:t>
      </w:r>
    </w:p>
    <w:p w:rsidR="00C72951" w:rsidRDefault="00C72951" w:rsidP="00C72951">
      <w:pPr>
        <w:jc w:val="both"/>
      </w:pPr>
      <w:r>
        <w:t>65. Этические и эстетические аспекты технической деятельности.</w:t>
      </w:r>
    </w:p>
    <w:p w:rsidR="00C72951" w:rsidRDefault="00C72951" w:rsidP="00C72951">
      <w:pPr>
        <w:jc w:val="both"/>
      </w:pPr>
      <w:r>
        <w:t>66. Наука и техника в античном мире.</w:t>
      </w:r>
    </w:p>
    <w:p w:rsidR="00C72951" w:rsidRDefault="00C72951" w:rsidP="00C72951">
      <w:pPr>
        <w:jc w:val="both"/>
      </w:pPr>
      <w:r>
        <w:t>67. Наука, техника и технология в Средние века.</w:t>
      </w:r>
    </w:p>
    <w:p w:rsidR="00C72951" w:rsidRDefault="00C72951" w:rsidP="00C72951">
      <w:pPr>
        <w:jc w:val="both"/>
      </w:pPr>
      <w:r>
        <w:t xml:space="preserve">68. Научная революция и </w:t>
      </w:r>
      <w:proofErr w:type="spellStart"/>
      <w:r>
        <w:t>технико</w:t>
      </w:r>
      <w:proofErr w:type="spellEnd"/>
      <w:r>
        <w:t xml:space="preserve"> – технологические достижения в мануфактурный период (</w:t>
      </w:r>
      <w:r>
        <w:rPr>
          <w:lang w:val="en-US"/>
        </w:rPr>
        <w:t>XVII</w:t>
      </w:r>
      <w:r>
        <w:t xml:space="preserve"> – начало  </w:t>
      </w:r>
      <w:r>
        <w:rPr>
          <w:lang w:val="en-US"/>
        </w:rPr>
        <w:t>XVIII</w:t>
      </w:r>
      <w:r>
        <w:t xml:space="preserve"> в.).</w:t>
      </w:r>
    </w:p>
    <w:p w:rsidR="00C72951" w:rsidRDefault="00C72951" w:rsidP="00C72951">
      <w:pPr>
        <w:jc w:val="both"/>
      </w:pPr>
      <w:r>
        <w:t xml:space="preserve">69. Промышленная революция в </w:t>
      </w:r>
      <w:r>
        <w:rPr>
          <w:lang w:val="en-US"/>
        </w:rPr>
        <w:t>XVIII</w:t>
      </w:r>
      <w:r>
        <w:t xml:space="preserve"> – </w:t>
      </w:r>
      <w:r>
        <w:rPr>
          <w:lang w:val="en-US"/>
        </w:rPr>
        <w:t>XVIV</w:t>
      </w:r>
      <w:r>
        <w:t xml:space="preserve"> вв. и развитие техники.</w:t>
      </w:r>
    </w:p>
    <w:p w:rsidR="00C72951" w:rsidRDefault="00C72951" w:rsidP="00C72951">
      <w:pPr>
        <w:jc w:val="both"/>
      </w:pPr>
      <w:r>
        <w:t xml:space="preserve">70. Научно – технические достижения </w:t>
      </w:r>
      <w:r>
        <w:rPr>
          <w:lang w:val="en-US"/>
        </w:rPr>
        <w:t>XX</w:t>
      </w:r>
      <w:r>
        <w:t xml:space="preserve"> –  </w:t>
      </w:r>
      <w:r>
        <w:rPr>
          <w:lang w:val="en-US"/>
        </w:rPr>
        <w:t>XXI</w:t>
      </w:r>
      <w:r>
        <w:t xml:space="preserve"> вв.</w:t>
      </w:r>
    </w:p>
    <w:p w:rsidR="00C72951" w:rsidRDefault="00C72951" w:rsidP="00C72951">
      <w:pPr>
        <w:jc w:val="both"/>
      </w:pPr>
      <w:r>
        <w:t xml:space="preserve">71. Философские концепции техники (К. Ясперс, Х. </w:t>
      </w:r>
      <w:proofErr w:type="spellStart"/>
      <w:r>
        <w:t>Ортега</w:t>
      </w:r>
      <w:proofErr w:type="spellEnd"/>
      <w:r>
        <w:t>-и-</w:t>
      </w:r>
      <w:proofErr w:type="spellStart"/>
      <w:r>
        <w:t>Гассет</w:t>
      </w:r>
      <w:proofErr w:type="spellEnd"/>
      <w:r>
        <w:t>).</w:t>
      </w:r>
    </w:p>
    <w:p w:rsidR="00C72951" w:rsidRDefault="00C72951" w:rsidP="00C72951">
      <w:pPr>
        <w:jc w:val="both"/>
      </w:pPr>
      <w:r>
        <w:t xml:space="preserve">72. </w:t>
      </w:r>
      <w:proofErr w:type="gramStart"/>
      <w:r>
        <w:t>«Человек и машина» Н.А. Бердяев / Вопросы философии. 1989. № 2, с. 143 – 147)</w:t>
      </w:r>
      <w:proofErr w:type="gramEnd"/>
    </w:p>
    <w:p w:rsidR="00C72951" w:rsidRDefault="00C72951" w:rsidP="00C72951">
      <w:pPr>
        <w:jc w:val="both"/>
      </w:pPr>
      <w:r>
        <w:t xml:space="preserve">73. Роль техники, </w:t>
      </w:r>
      <w:proofErr w:type="spellStart"/>
      <w:r>
        <w:t>нанотехнологий</w:t>
      </w:r>
      <w:proofErr w:type="spellEnd"/>
      <w:r>
        <w:t xml:space="preserve"> в процессе модернизации в России.</w:t>
      </w:r>
    </w:p>
    <w:p w:rsidR="00D1444D" w:rsidRDefault="00C72951"/>
    <w:sectPr w:rsidR="00D1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C3"/>
    <w:rsid w:val="000369DE"/>
    <w:rsid w:val="004E391C"/>
    <w:rsid w:val="009F6DC3"/>
    <w:rsid w:val="00C7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2</cp:revision>
  <dcterms:created xsi:type="dcterms:W3CDTF">2016-05-27T09:56:00Z</dcterms:created>
  <dcterms:modified xsi:type="dcterms:W3CDTF">2016-05-27T09:59:00Z</dcterms:modified>
</cp:coreProperties>
</file>