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C" w:rsidRPr="003A778C" w:rsidRDefault="003A778C" w:rsidP="003A778C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3A778C">
        <w:rPr>
          <w:rFonts w:ascii="Times New Roman" w:hAnsi="Times New Roman"/>
          <w:b/>
          <w:sz w:val="24"/>
          <w:szCs w:val="24"/>
        </w:rPr>
        <w:t>ФОНДЫ ОЦЕНОЧНЫХ СРЕДСТВ</w:t>
      </w:r>
    </w:p>
    <w:p w:rsidR="003A778C" w:rsidRPr="003A778C" w:rsidRDefault="003A778C" w:rsidP="003A778C">
      <w:pPr>
        <w:spacing w:before="0" w:line="276" w:lineRule="auto"/>
        <w:ind w:firstLine="356"/>
        <w:jc w:val="center"/>
        <w:rPr>
          <w:rFonts w:ascii="Times New Roman" w:hAnsi="Times New Roman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Вопросы по дисциплине «Технология производства продукции животноводства» к зачету</w:t>
      </w:r>
    </w:p>
    <w:p w:rsidR="00FF07FE" w:rsidRPr="003A778C" w:rsidRDefault="00FF07FE" w:rsidP="003A778C">
      <w:pPr>
        <w:spacing w:before="0" w:line="276" w:lineRule="auto"/>
        <w:ind w:firstLine="356"/>
        <w:jc w:val="center"/>
        <w:rPr>
          <w:rFonts w:ascii="Times New Roman" w:hAnsi="Times New Roman"/>
          <w:b/>
          <w:color w:val="000000"/>
          <w:spacing w:val="-26"/>
          <w:sz w:val="24"/>
          <w:szCs w:val="24"/>
        </w:rPr>
      </w:pPr>
    </w:p>
    <w:p w:rsidR="00FF07FE" w:rsidRPr="003A778C" w:rsidRDefault="00FF07FE" w:rsidP="003A778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76" w:lineRule="auto"/>
        <w:ind w:left="392" w:hanging="360"/>
        <w:jc w:val="lef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3A778C">
        <w:rPr>
          <w:rFonts w:ascii="Times New Roman" w:hAnsi="Times New Roman"/>
          <w:color w:val="000000"/>
          <w:spacing w:val="-1"/>
          <w:sz w:val="24"/>
          <w:szCs w:val="24"/>
        </w:rPr>
        <w:t>Охарактеризуйте мясные кроссы кур.</w:t>
      </w:r>
    </w:p>
    <w:p w:rsidR="00FF07FE" w:rsidRPr="003A778C" w:rsidRDefault="00FF07FE" w:rsidP="00FF07FE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76" w:lineRule="auto"/>
        <w:ind w:left="392" w:hanging="360"/>
        <w:jc w:val="left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>Какие породы, линии и кроссы индеек вы знаете.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A778C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Особенности кормления кур яичного направления. 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>Особенности кормления кур мясного направления.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 xml:space="preserve">Особенности кормления цыплят-бройлеров. 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 xml:space="preserve">Особенности кормления кур-несушек промышленного стада. 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hanging="360"/>
        <w:rPr>
          <w:rFonts w:ascii="Times New Roman" w:hAnsi="Times New Roman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>Основные принципы организации технологического процесса производства</w:t>
      </w:r>
    </w:p>
    <w:p w:rsidR="00FF07FE" w:rsidRPr="003A778C" w:rsidRDefault="00FF07FE" w:rsidP="00FF07FE">
      <w:pPr>
        <w:shd w:val="clear" w:color="auto" w:fill="FFFFFF"/>
        <w:tabs>
          <w:tab w:val="left" w:pos="360"/>
        </w:tabs>
        <w:spacing w:before="0" w:line="276" w:lineRule="auto"/>
        <w:ind w:left="392"/>
        <w:rPr>
          <w:rFonts w:ascii="Times New Roman" w:hAnsi="Times New Roman"/>
          <w:sz w:val="24"/>
          <w:szCs w:val="24"/>
        </w:rPr>
      </w:pPr>
      <w:r w:rsidRPr="003A778C">
        <w:rPr>
          <w:rFonts w:ascii="Times New Roman" w:hAnsi="Times New Roman"/>
          <w:color w:val="000000"/>
          <w:spacing w:val="-6"/>
          <w:sz w:val="24"/>
          <w:szCs w:val="24"/>
        </w:rPr>
        <w:t>яиц.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-180"/>
        </w:tabs>
        <w:spacing w:before="0" w:line="276" w:lineRule="auto"/>
        <w:ind w:left="392" w:right="14" w:hanging="360"/>
        <w:rPr>
          <w:rFonts w:ascii="Times New Roman" w:hAnsi="Times New Roman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 xml:space="preserve">Основные технологические параметры при содержании родительского стада </w:t>
      </w:r>
      <w:r w:rsidRPr="003A778C">
        <w:rPr>
          <w:rFonts w:ascii="Times New Roman" w:hAnsi="Times New Roman"/>
          <w:color w:val="000000"/>
          <w:spacing w:val="-3"/>
          <w:sz w:val="24"/>
          <w:szCs w:val="24"/>
        </w:rPr>
        <w:t>яичных кур.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-180"/>
        </w:tabs>
        <w:spacing w:before="0" w:line="276" w:lineRule="auto"/>
        <w:ind w:left="392" w:right="14" w:hanging="360"/>
        <w:rPr>
          <w:rFonts w:ascii="Times New Roman" w:hAnsi="Times New Roman"/>
          <w:sz w:val="24"/>
          <w:szCs w:val="24"/>
        </w:rPr>
      </w:pPr>
      <w:r w:rsidRPr="003A778C">
        <w:rPr>
          <w:rFonts w:ascii="Times New Roman" w:hAnsi="Times New Roman"/>
          <w:color w:val="000000"/>
          <w:sz w:val="24"/>
          <w:szCs w:val="24"/>
        </w:rPr>
        <w:t>Основные технологические параметры при выращивании мясной птицы.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color w:val="000000"/>
          <w:spacing w:val="7"/>
          <w:sz w:val="24"/>
          <w:szCs w:val="24"/>
        </w:rPr>
        <w:t>Технология выращивания бройлеров на подстилке, на сетчатых полах и в</w:t>
      </w:r>
      <w:r w:rsidRPr="003A778C">
        <w:rPr>
          <w:rFonts w:ascii="Times New Roman" w:hAnsi="Times New Roman"/>
          <w:color w:val="000000"/>
          <w:sz w:val="24"/>
          <w:szCs w:val="24"/>
        </w:rPr>
        <w:t>клеточных батареях.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Ресурсосберегающая технология производства молока</w:t>
      </w:r>
      <w:r w:rsidRPr="003A778C">
        <w:rPr>
          <w:rFonts w:ascii="Times New Roman" w:hAnsi="Times New Roman"/>
          <w:color w:val="000000"/>
          <w:sz w:val="24"/>
          <w:szCs w:val="24"/>
        </w:rPr>
        <w:t>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Интенсивные технологии производства молока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Технология производства молока при привязном содержании коров.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Технология производства молока при беспривязном содержании коров.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Требования к животным в условиях промышленной технологии.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Технологии производства молока в развитых странах Европы, Канаде, США.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Поточно-цеховая система производства молока и воспроизводства стада.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Основные направления развития рынка продукции свиноводства в России, странах ЕС, в мире.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Формирование мясной продуктивности свиней в онтогенезе.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Принципы организации поточной системы производства свинины.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Эффективность использования новых строительных материалов станочного оборудования, при реконструкции предприятий.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Использование современного оборудования для создания оптимального микроклимата.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Система ветеринарной подготовки на фермах и комплексах.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Организация контроля за персоналом, транспортом, гигиена кормов и воды.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Откормочные и убойные качества свиней. Методы определения качества мяса.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Стрессчувствительность и мясная продуктивность свиней (</w:t>
      </w:r>
      <w:r w:rsidRPr="003A778C">
        <w:rPr>
          <w:rFonts w:ascii="Times New Roman" w:hAnsi="Times New Roman"/>
          <w:sz w:val="24"/>
          <w:szCs w:val="24"/>
          <w:lang w:val="en-US"/>
        </w:rPr>
        <w:t>PSE</w:t>
      </w:r>
      <w:r w:rsidRPr="003A778C">
        <w:rPr>
          <w:rFonts w:ascii="Times New Roman" w:hAnsi="Times New Roman"/>
          <w:sz w:val="24"/>
          <w:szCs w:val="24"/>
        </w:rPr>
        <w:t xml:space="preserve"> и </w:t>
      </w:r>
      <w:r w:rsidRPr="003A778C">
        <w:rPr>
          <w:rFonts w:ascii="Times New Roman" w:hAnsi="Times New Roman"/>
          <w:sz w:val="24"/>
          <w:szCs w:val="24"/>
          <w:lang w:val="en-US"/>
        </w:rPr>
        <w:t>DFD</w:t>
      </w:r>
      <w:r w:rsidRPr="003A778C">
        <w:rPr>
          <w:rFonts w:ascii="Times New Roman" w:hAnsi="Times New Roman"/>
          <w:sz w:val="24"/>
          <w:szCs w:val="24"/>
        </w:rPr>
        <w:t xml:space="preserve"> пороки).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Факторы, влияющие на качество свинины.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Характеристика категорий упитанности убойных животных.</w:t>
      </w:r>
    </w:p>
    <w:p w:rsidR="00FF07FE" w:rsidRPr="003A778C" w:rsidRDefault="00FF07FE" w:rsidP="00FF07FE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>Изменения в мясе свиней после убоя, при хранении.</w:t>
      </w:r>
    </w:p>
    <w:p w:rsidR="008608D4" w:rsidRPr="003E327B" w:rsidRDefault="00FF07FE" w:rsidP="003E327B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0" w:line="276" w:lineRule="auto"/>
        <w:ind w:left="392" w:right="43" w:hanging="360"/>
        <w:rPr>
          <w:rFonts w:ascii="Times New Roman" w:hAnsi="Times New Roman"/>
          <w:color w:val="000000"/>
          <w:sz w:val="24"/>
          <w:szCs w:val="24"/>
        </w:rPr>
      </w:pPr>
      <w:r w:rsidRPr="003A778C">
        <w:rPr>
          <w:rFonts w:ascii="Times New Roman" w:hAnsi="Times New Roman"/>
          <w:sz w:val="24"/>
          <w:szCs w:val="24"/>
        </w:rPr>
        <w:t xml:space="preserve">Порядок приема и сдача животных для убоя. Переработка убойных животных.  </w:t>
      </w:r>
    </w:p>
    <w:p w:rsidR="003E327B" w:rsidRDefault="003E327B" w:rsidP="003E327B">
      <w:pPr>
        <w:shd w:val="clear" w:color="auto" w:fill="FFFFFF"/>
        <w:tabs>
          <w:tab w:val="left" w:pos="360"/>
        </w:tabs>
        <w:spacing w:before="0" w:line="276" w:lineRule="auto"/>
        <w:ind w:left="392" w:right="43"/>
        <w:rPr>
          <w:rFonts w:ascii="Times New Roman" w:hAnsi="Times New Roman"/>
          <w:color w:val="000000"/>
          <w:sz w:val="24"/>
          <w:szCs w:val="24"/>
        </w:rPr>
      </w:pPr>
    </w:p>
    <w:p w:rsidR="00297E51" w:rsidRDefault="00297E51" w:rsidP="003E327B">
      <w:pPr>
        <w:shd w:val="clear" w:color="auto" w:fill="FFFFFF"/>
        <w:tabs>
          <w:tab w:val="left" w:pos="360"/>
        </w:tabs>
        <w:spacing w:before="0" w:line="276" w:lineRule="auto"/>
        <w:ind w:left="392" w:right="43"/>
        <w:rPr>
          <w:rFonts w:ascii="Times New Roman" w:hAnsi="Times New Roman"/>
          <w:color w:val="000000"/>
          <w:sz w:val="24"/>
          <w:szCs w:val="24"/>
        </w:rPr>
      </w:pPr>
    </w:p>
    <w:p w:rsidR="00297E51" w:rsidRDefault="00297E51" w:rsidP="003E327B">
      <w:pPr>
        <w:shd w:val="clear" w:color="auto" w:fill="FFFFFF"/>
        <w:tabs>
          <w:tab w:val="left" w:pos="360"/>
        </w:tabs>
        <w:spacing w:before="0" w:line="276" w:lineRule="auto"/>
        <w:ind w:left="392" w:right="43"/>
        <w:rPr>
          <w:rFonts w:ascii="Times New Roman" w:hAnsi="Times New Roman"/>
          <w:color w:val="000000"/>
          <w:sz w:val="24"/>
          <w:szCs w:val="24"/>
        </w:rPr>
      </w:pPr>
    </w:p>
    <w:p w:rsidR="008608D4" w:rsidRPr="003A778C" w:rsidRDefault="008608D4" w:rsidP="00297E51">
      <w:pPr>
        <w:pStyle w:val="a3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</w:p>
    <w:p w:rsidR="008608D4" w:rsidRPr="003A778C" w:rsidRDefault="008608D4" w:rsidP="00FF07FE">
      <w:pPr>
        <w:pStyle w:val="a3"/>
        <w:spacing w:before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8608D4" w:rsidRPr="003A778C" w:rsidRDefault="008608D4" w:rsidP="00FF07FE">
      <w:pPr>
        <w:pStyle w:val="a3"/>
        <w:spacing w:before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66925" w:rsidRDefault="00066925" w:rsidP="00FF07FE">
      <w:pPr>
        <w:pStyle w:val="a3"/>
        <w:spacing w:before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66925" w:rsidSect="00E74B9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2E" w:rsidRDefault="007E252E" w:rsidP="00E74B9C">
      <w:pPr>
        <w:spacing w:before="0" w:line="240" w:lineRule="auto"/>
      </w:pPr>
      <w:r>
        <w:separator/>
      </w:r>
    </w:p>
  </w:endnote>
  <w:endnote w:type="continuationSeparator" w:id="1">
    <w:p w:rsidR="007E252E" w:rsidRDefault="007E252E" w:rsidP="00E74B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939"/>
    </w:sdtPr>
    <w:sdtContent>
      <w:p w:rsidR="00066925" w:rsidRDefault="00977C32">
        <w:pPr>
          <w:pStyle w:val="a7"/>
          <w:jc w:val="center"/>
        </w:pPr>
        <w:r>
          <w:fldChar w:fldCharType="begin"/>
        </w:r>
        <w:r w:rsidR="00066925">
          <w:instrText xml:space="preserve"> PAGE   \* MERGEFORMAT </w:instrText>
        </w:r>
        <w:r>
          <w:fldChar w:fldCharType="separate"/>
        </w:r>
        <w:r w:rsidR="007E0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925" w:rsidRDefault="00066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2E" w:rsidRDefault="007E252E" w:rsidP="00E74B9C">
      <w:pPr>
        <w:spacing w:before="0" w:line="240" w:lineRule="auto"/>
      </w:pPr>
      <w:r>
        <w:separator/>
      </w:r>
    </w:p>
  </w:footnote>
  <w:footnote w:type="continuationSeparator" w:id="1">
    <w:p w:rsidR="007E252E" w:rsidRDefault="007E252E" w:rsidP="00E74B9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29"/>
    <w:multiLevelType w:val="hybridMultilevel"/>
    <w:tmpl w:val="8EA2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B46"/>
    <w:multiLevelType w:val="hybridMultilevel"/>
    <w:tmpl w:val="65003F44"/>
    <w:lvl w:ilvl="0" w:tplc="CBD443B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6A04"/>
    <w:multiLevelType w:val="hybridMultilevel"/>
    <w:tmpl w:val="DDBE5A0C"/>
    <w:lvl w:ilvl="0" w:tplc="6770AC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282"/>
    <w:multiLevelType w:val="multilevel"/>
    <w:tmpl w:val="8C366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5ED0"/>
    <w:multiLevelType w:val="hybridMultilevel"/>
    <w:tmpl w:val="3D1E3164"/>
    <w:lvl w:ilvl="0" w:tplc="FF2A9D0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59BC"/>
    <w:multiLevelType w:val="hybridMultilevel"/>
    <w:tmpl w:val="25EC234A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A2118"/>
    <w:multiLevelType w:val="hybridMultilevel"/>
    <w:tmpl w:val="8A1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6A84"/>
    <w:multiLevelType w:val="multilevel"/>
    <w:tmpl w:val="DF3C9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>
    <w:nsid w:val="34904042"/>
    <w:multiLevelType w:val="hybridMultilevel"/>
    <w:tmpl w:val="AFF62334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54CC"/>
    <w:multiLevelType w:val="singleLevel"/>
    <w:tmpl w:val="A62EC8E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65F663F"/>
    <w:multiLevelType w:val="hybridMultilevel"/>
    <w:tmpl w:val="B7E8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95105"/>
    <w:multiLevelType w:val="hybridMultilevel"/>
    <w:tmpl w:val="D972821E"/>
    <w:lvl w:ilvl="0" w:tplc="CBD443B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964C9"/>
    <w:multiLevelType w:val="hybridMultilevel"/>
    <w:tmpl w:val="795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64AC0"/>
    <w:multiLevelType w:val="hybridMultilevel"/>
    <w:tmpl w:val="EAE6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20396"/>
    <w:multiLevelType w:val="hybridMultilevel"/>
    <w:tmpl w:val="65001D1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450EB"/>
    <w:multiLevelType w:val="hybridMultilevel"/>
    <w:tmpl w:val="35F2E8AC"/>
    <w:lvl w:ilvl="0" w:tplc="CBD4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774"/>
    <w:rsid w:val="00005828"/>
    <w:rsid w:val="000229E3"/>
    <w:rsid w:val="000408AA"/>
    <w:rsid w:val="00066925"/>
    <w:rsid w:val="000A0E19"/>
    <w:rsid w:val="000A5496"/>
    <w:rsid w:val="000B0828"/>
    <w:rsid w:val="000D4017"/>
    <w:rsid w:val="001108E9"/>
    <w:rsid w:val="00111BD2"/>
    <w:rsid w:val="001808F4"/>
    <w:rsid w:val="001F170E"/>
    <w:rsid w:val="002116A3"/>
    <w:rsid w:val="00271939"/>
    <w:rsid w:val="00271D4C"/>
    <w:rsid w:val="002860F3"/>
    <w:rsid w:val="00295C67"/>
    <w:rsid w:val="00295F5C"/>
    <w:rsid w:val="00297E51"/>
    <w:rsid w:val="00310E46"/>
    <w:rsid w:val="003515E0"/>
    <w:rsid w:val="0037761B"/>
    <w:rsid w:val="00397676"/>
    <w:rsid w:val="003A778C"/>
    <w:rsid w:val="003E327B"/>
    <w:rsid w:val="00417026"/>
    <w:rsid w:val="00446B26"/>
    <w:rsid w:val="00463EC8"/>
    <w:rsid w:val="004A1287"/>
    <w:rsid w:val="00524979"/>
    <w:rsid w:val="005363E2"/>
    <w:rsid w:val="00544171"/>
    <w:rsid w:val="00587C30"/>
    <w:rsid w:val="0059600B"/>
    <w:rsid w:val="005A5DFF"/>
    <w:rsid w:val="00607071"/>
    <w:rsid w:val="0062219F"/>
    <w:rsid w:val="00624F74"/>
    <w:rsid w:val="00651550"/>
    <w:rsid w:val="00654CC7"/>
    <w:rsid w:val="0069383D"/>
    <w:rsid w:val="00696BBE"/>
    <w:rsid w:val="006A5492"/>
    <w:rsid w:val="006D11D1"/>
    <w:rsid w:val="00711A9E"/>
    <w:rsid w:val="00732EFE"/>
    <w:rsid w:val="00786991"/>
    <w:rsid w:val="007B052C"/>
    <w:rsid w:val="007D5A6E"/>
    <w:rsid w:val="007E0B75"/>
    <w:rsid w:val="007E252E"/>
    <w:rsid w:val="008357A6"/>
    <w:rsid w:val="008510C6"/>
    <w:rsid w:val="008608D4"/>
    <w:rsid w:val="00875B03"/>
    <w:rsid w:val="0088524F"/>
    <w:rsid w:val="008C74DE"/>
    <w:rsid w:val="008D21EE"/>
    <w:rsid w:val="009375E1"/>
    <w:rsid w:val="009622B4"/>
    <w:rsid w:val="00977C32"/>
    <w:rsid w:val="009B214F"/>
    <w:rsid w:val="00A302E1"/>
    <w:rsid w:val="00A7076E"/>
    <w:rsid w:val="00AD19ED"/>
    <w:rsid w:val="00AE3774"/>
    <w:rsid w:val="00AE463E"/>
    <w:rsid w:val="00B164D3"/>
    <w:rsid w:val="00B76DD4"/>
    <w:rsid w:val="00BC7AC7"/>
    <w:rsid w:val="00BD48DF"/>
    <w:rsid w:val="00C16130"/>
    <w:rsid w:val="00C96488"/>
    <w:rsid w:val="00CA59FD"/>
    <w:rsid w:val="00D2503B"/>
    <w:rsid w:val="00D55CB6"/>
    <w:rsid w:val="00DA0080"/>
    <w:rsid w:val="00DA2A31"/>
    <w:rsid w:val="00DF1109"/>
    <w:rsid w:val="00E5454F"/>
    <w:rsid w:val="00E74B9C"/>
    <w:rsid w:val="00E8592B"/>
    <w:rsid w:val="00F271C1"/>
    <w:rsid w:val="00F86097"/>
    <w:rsid w:val="00F86988"/>
    <w:rsid w:val="00F916E6"/>
    <w:rsid w:val="00FA3D1F"/>
    <w:rsid w:val="00FA7843"/>
    <w:rsid w:val="00FF07FE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4"/>
    <w:pPr>
      <w:spacing w:before="300" w:after="0" w:line="30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74"/>
    <w:pPr>
      <w:ind w:left="720"/>
      <w:contextualSpacing/>
    </w:pPr>
  </w:style>
  <w:style w:type="table" w:styleId="a4">
    <w:name w:val="Table Grid"/>
    <w:basedOn w:val="a1"/>
    <w:uiPriority w:val="59"/>
    <w:rsid w:val="0031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4B9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B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4B9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B9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57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7A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97E51"/>
    <w:rPr>
      <w:color w:val="0000FF" w:themeColor="hyperlink"/>
      <w:u w:val="single"/>
    </w:rPr>
  </w:style>
  <w:style w:type="paragraph" w:styleId="ac">
    <w:name w:val="Body Text"/>
    <w:basedOn w:val="a"/>
    <w:link w:val="ad"/>
    <w:rsid w:val="00DA2A31"/>
    <w:pPr>
      <w:widowControl w:val="0"/>
      <w:spacing w:before="0" w:after="120" w:line="24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A2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BB0E-C469-4767-A2B6-8F2686AD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30</cp:revision>
  <cp:lastPrinted>2015-03-04T07:45:00Z</cp:lastPrinted>
  <dcterms:created xsi:type="dcterms:W3CDTF">2012-03-19T03:39:00Z</dcterms:created>
  <dcterms:modified xsi:type="dcterms:W3CDTF">2015-03-26T10:23:00Z</dcterms:modified>
</cp:coreProperties>
</file>