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50" w:rsidRDefault="003B1450" w:rsidP="00F21C7F">
      <w:pPr>
        <w:pStyle w:val="p1"/>
        <w:spacing w:before="0" w:beforeAutospacing="0" w:after="0" w:afterAutospacing="0"/>
        <w:jc w:val="center"/>
      </w:pPr>
      <w:r>
        <w:rPr>
          <w:rStyle w:val="s1"/>
        </w:rPr>
        <w:t>БИБЛИОГРАФИЧЕСКИЙ УКАЗАТЕЛЬ КНИГ, ПОСТУПИВШИХ В</w:t>
      </w:r>
    </w:p>
    <w:p w:rsidR="003B1450" w:rsidRDefault="003B1450" w:rsidP="00F21C7F">
      <w:pPr>
        <w:pStyle w:val="p1"/>
        <w:spacing w:before="0" w:beforeAutospacing="0" w:after="0" w:afterAutospacing="0"/>
        <w:jc w:val="center"/>
      </w:pPr>
      <w:r>
        <w:rPr>
          <w:rStyle w:val="s1"/>
        </w:rPr>
        <w:t>БИБЛИОТЕКУ ПЕРМСКОГО ГАТУ В ДЕКАБРЕ 2017 ГОДА</w:t>
      </w:r>
    </w:p>
    <w:p w:rsidR="003B1450" w:rsidRDefault="003B1450" w:rsidP="00F21C7F">
      <w:pPr>
        <w:pStyle w:val="p2"/>
        <w:spacing w:before="0" w:beforeAutospacing="0" w:after="0" w:afterAutospacing="0"/>
        <w:jc w:val="center"/>
      </w:pPr>
      <w:r>
        <w:rPr>
          <w:rStyle w:val="s2"/>
        </w:rPr>
        <w:t>1.</w:t>
      </w:r>
      <w:r>
        <w:rPr>
          <w:rStyle w:val="s2"/>
          <w:rFonts w:ascii="Cambria Math" w:hAnsi="Cambria Math" w:cs="Cambria Math"/>
        </w:rPr>
        <w:t>​</w:t>
      </w:r>
      <w:r>
        <w:rPr>
          <w:rStyle w:val="s2"/>
        </w:rPr>
        <w:t> </w:t>
      </w:r>
      <w:r>
        <w:rPr>
          <w:rStyle w:val="s3"/>
        </w:rPr>
        <w:t>Естественные науки</w:t>
      </w:r>
    </w:p>
    <w:p w:rsidR="003B1450" w:rsidRPr="00F21C7F" w:rsidRDefault="003B1450" w:rsidP="00F21C7F">
      <w:pPr>
        <w:pStyle w:val="p4"/>
        <w:spacing w:before="0" w:beforeAutospacing="0" w:after="0" w:afterAutospacing="0"/>
        <w:jc w:val="center"/>
        <w:rPr>
          <w:b/>
        </w:rPr>
      </w:pPr>
      <w:r w:rsidRPr="00F21C7F">
        <w:rPr>
          <w:rStyle w:val="s1"/>
          <w:b/>
        </w:rPr>
        <w:t>Биология</w:t>
      </w:r>
    </w:p>
    <w:p w:rsidR="003B1450" w:rsidRDefault="003B1450" w:rsidP="00F21C7F">
      <w:pPr>
        <w:pStyle w:val="p5"/>
        <w:spacing w:before="0" w:beforeAutospacing="0" w:after="0" w:afterAutospacing="0"/>
        <w:jc w:val="both"/>
      </w:pPr>
      <w:r>
        <w:t>1</w:t>
      </w:r>
      <w:r>
        <w:rPr>
          <w:rStyle w:val="s4"/>
        </w:rPr>
        <w:t>.57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Б 657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Биссвангер</w:t>
      </w:r>
      <w:proofErr w:type="spellEnd"/>
      <w:r>
        <w:rPr>
          <w:rStyle w:val="s4"/>
        </w:rPr>
        <w:t>, Х.</w:t>
      </w:r>
      <w:r>
        <w:t xml:space="preserve"> Практическая энзимология</w:t>
      </w:r>
      <w:proofErr w:type="gramStart"/>
      <w:r>
        <w:t xml:space="preserve"> :</w:t>
      </w:r>
      <w:proofErr w:type="gramEnd"/>
      <w:r>
        <w:t xml:space="preserve"> учебник / </w:t>
      </w:r>
      <w:r w:rsidR="00F21C7F">
        <w:t xml:space="preserve">Х. </w:t>
      </w:r>
      <w:proofErr w:type="spellStart"/>
      <w:r w:rsidR="00F21C7F">
        <w:t>Биссвангер</w:t>
      </w:r>
      <w:proofErr w:type="spellEnd"/>
      <w:r w:rsidR="00F21C7F">
        <w:t xml:space="preserve"> ; пер. с англ. Т. П. </w:t>
      </w:r>
      <w:r>
        <w:t xml:space="preserve">Мосолова ; авт. предисл. А. В. Левашов. </w:t>
      </w:r>
      <w:r w:rsidR="008E3BEC">
        <w:t>–</w:t>
      </w:r>
      <w:r w:rsidR="00054D41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БИНОМ. Лаборатория знаний, 2017. </w:t>
      </w:r>
      <w:r w:rsidR="008E3BEC">
        <w:t>–</w:t>
      </w:r>
      <w:r>
        <w:t xml:space="preserve"> 328 с. </w:t>
      </w:r>
      <w:r w:rsidR="008E3BEC">
        <w:t>–</w:t>
      </w:r>
      <w:r>
        <w:t xml:space="preserve"> (Методы в биологии).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r w:rsidR="00640A8E">
        <w:t xml:space="preserve"> </w:t>
      </w:r>
      <w:proofErr w:type="spellStart"/>
      <w:r>
        <w:t>чз</w:t>
      </w:r>
      <w:proofErr w:type="spellEnd"/>
      <w:r w:rsidR="00640A8E">
        <w:t xml:space="preserve"> </w:t>
      </w:r>
      <w:r>
        <w:t>(1)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В учебном издании, написанном известным ученым из Германии, рассмотрены теоретические основы методов энзимологии, а также приведены описания основополагающих лабораторных работ.</w:t>
      </w:r>
    </w:p>
    <w:p w:rsidR="003B1450" w:rsidRPr="00F21C7F" w:rsidRDefault="003B1450" w:rsidP="00F21C7F">
      <w:pPr>
        <w:pStyle w:val="p4"/>
        <w:spacing w:before="0" w:beforeAutospacing="0" w:after="0" w:afterAutospacing="0"/>
        <w:jc w:val="center"/>
        <w:rPr>
          <w:b/>
        </w:rPr>
      </w:pPr>
      <w:r w:rsidRPr="00F21C7F">
        <w:rPr>
          <w:rStyle w:val="s1"/>
          <w:b/>
        </w:rPr>
        <w:t>Ботаника</w:t>
      </w:r>
    </w:p>
    <w:p w:rsidR="003B1450" w:rsidRDefault="00F21C7F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2</w:t>
      </w:r>
      <w:r w:rsidR="003B1450">
        <w:rPr>
          <w:rStyle w:val="s5"/>
        </w:rPr>
        <w:t>.</w:t>
      </w:r>
      <w:r w:rsidR="003B1450">
        <w:rPr>
          <w:rStyle w:val="s5"/>
          <w:rFonts w:ascii="Cambria Math" w:hAnsi="Cambria Math" w:cs="Cambria Math"/>
        </w:rPr>
        <w:t>​</w:t>
      </w:r>
      <w:r w:rsidR="003B1450">
        <w:rPr>
          <w:rStyle w:val="s5"/>
        </w:rPr>
        <w:t> </w:t>
      </w:r>
      <w:r w:rsidR="003B1450">
        <w:rPr>
          <w:rStyle w:val="s4"/>
        </w:rPr>
        <w:t>58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Э 152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Эверт</w:t>
      </w:r>
      <w:proofErr w:type="spellEnd"/>
      <w:r>
        <w:rPr>
          <w:rStyle w:val="s4"/>
        </w:rPr>
        <w:t>, Р. Ф.</w:t>
      </w:r>
      <w:r>
        <w:t xml:space="preserve"> Анатомия растений </w:t>
      </w:r>
      <w:proofErr w:type="spellStart"/>
      <w:r>
        <w:t>Эзау</w:t>
      </w:r>
      <w:proofErr w:type="spellEnd"/>
      <w:r>
        <w:t xml:space="preserve">. Меристемы, клетки и ткани растений: строение, функции и развитие : монография / Р. Ф. </w:t>
      </w:r>
      <w:proofErr w:type="spellStart"/>
      <w:r>
        <w:t>Эверт</w:t>
      </w:r>
      <w:proofErr w:type="spellEnd"/>
      <w:r>
        <w:t xml:space="preserve"> ; ред. </w:t>
      </w:r>
      <w:r w:rsidR="00054D41">
        <w:t xml:space="preserve">: </w:t>
      </w:r>
      <w:r>
        <w:t>А.</w:t>
      </w:r>
      <w:r w:rsidR="00F21C7F">
        <w:t xml:space="preserve"> В. Степанова ; пер. с англ. О. В. </w:t>
      </w:r>
      <w:proofErr w:type="spellStart"/>
      <w:r>
        <w:t>Аверчева</w:t>
      </w:r>
      <w:proofErr w:type="spellEnd"/>
      <w:r>
        <w:t xml:space="preserve"> [и др.]. </w:t>
      </w:r>
      <w:r w:rsidR="008E3BEC">
        <w:t>–</w:t>
      </w:r>
      <w:r w:rsidR="00640A8E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БИНОМ. Лаборатория знаний, 2016. </w:t>
      </w:r>
      <w:r w:rsidR="008E3BEC">
        <w:t>–</w:t>
      </w:r>
      <w:r>
        <w:t xml:space="preserve"> 600 с. </w:t>
      </w:r>
      <w:r w:rsidR="008E3BEC">
        <w:t>–</w:t>
      </w:r>
      <w:r>
        <w:t xml:space="preserve"> (Лучший зарубежный учебник).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r w:rsidR="00640A8E">
        <w:t xml:space="preserve"> </w:t>
      </w:r>
      <w:proofErr w:type="spellStart"/>
      <w:r>
        <w:t>чз</w:t>
      </w:r>
      <w:proofErr w:type="spellEnd"/>
      <w:r w:rsidR="00640A8E">
        <w:t xml:space="preserve"> </w:t>
      </w:r>
      <w:r>
        <w:t>(1)</w:t>
      </w:r>
    </w:p>
    <w:p w:rsidR="003B1450" w:rsidRPr="00F21C7F" w:rsidRDefault="003B1450" w:rsidP="00F21C7F">
      <w:pPr>
        <w:pStyle w:val="p4"/>
        <w:spacing w:before="0" w:beforeAutospacing="0" w:after="0" w:afterAutospacing="0"/>
        <w:jc w:val="center"/>
        <w:rPr>
          <w:b/>
        </w:rPr>
      </w:pPr>
      <w:r w:rsidRPr="00F21C7F">
        <w:rPr>
          <w:rStyle w:val="s4"/>
          <w:b/>
        </w:rPr>
        <w:t>Химия</w:t>
      </w:r>
    </w:p>
    <w:p w:rsidR="003B1450" w:rsidRDefault="003B1450" w:rsidP="00F21C7F">
      <w:pPr>
        <w:pStyle w:val="p5"/>
        <w:spacing w:before="0" w:beforeAutospacing="0" w:after="0" w:afterAutospacing="0"/>
        <w:jc w:val="both"/>
      </w:pPr>
      <w:r>
        <w:t xml:space="preserve">3. </w:t>
      </w:r>
      <w:r>
        <w:rPr>
          <w:rStyle w:val="s4"/>
        </w:rPr>
        <w:t>54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Б 630</w:t>
      </w:r>
    </w:p>
    <w:p w:rsidR="003B1450" w:rsidRDefault="003B1450" w:rsidP="00F21C7F">
      <w:pPr>
        <w:pStyle w:val="p11"/>
        <w:spacing w:before="0" w:beforeAutospacing="0" w:after="0" w:afterAutospacing="0"/>
        <w:jc w:val="both"/>
      </w:pPr>
      <w:r>
        <w:rPr>
          <w:rStyle w:val="s4"/>
        </w:rPr>
        <w:t>Биобиблиографический указатель научных</w:t>
      </w:r>
      <w:r>
        <w:t xml:space="preserve"> трудов академика АН СССР Н. С. Козлова (к 80-летию со дня рождения) : биобиблиография / сост. </w:t>
      </w:r>
      <w:r w:rsidR="00B85D90">
        <w:t xml:space="preserve">: </w:t>
      </w:r>
      <w:r>
        <w:t xml:space="preserve">В. А. </w:t>
      </w:r>
      <w:proofErr w:type="spellStart"/>
      <w:r>
        <w:t>Сержанина</w:t>
      </w:r>
      <w:proofErr w:type="spellEnd"/>
      <w:r>
        <w:t xml:space="preserve"> [и др.]. </w:t>
      </w:r>
      <w:proofErr w:type="gramStart"/>
      <w:r w:rsidR="008E3BEC">
        <w:t>–</w:t>
      </w:r>
      <w:r>
        <w:t>М</w:t>
      </w:r>
      <w:proofErr w:type="gramEnd"/>
      <w:r>
        <w:t xml:space="preserve">инск : Наука и техника, 1987. </w:t>
      </w:r>
      <w:r w:rsidR="008E3BEC">
        <w:t>–</w:t>
      </w:r>
      <w:r>
        <w:t xml:space="preserve"> 105 </w:t>
      </w:r>
      <w:proofErr w:type="gramStart"/>
      <w:r>
        <w:t>с</w:t>
      </w:r>
      <w:proofErr w:type="gramEnd"/>
      <w:r>
        <w:t>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r w:rsidR="00640A8E">
        <w:t xml:space="preserve"> </w:t>
      </w:r>
      <w:proofErr w:type="spellStart"/>
      <w:r>
        <w:t>сбо</w:t>
      </w:r>
      <w:proofErr w:type="spellEnd"/>
      <w:r w:rsidR="00640A8E">
        <w:t xml:space="preserve"> </w:t>
      </w:r>
      <w:r>
        <w:t>(1)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Биобиблиографический указатель содержит основные даты жизни и деятельности академика АН БССР Н. С. Козлова, крупного ученого и организатора научных исследований в области катализа и каталитического синтеза органических соединений. Представлен хронологический перечень его научных трудов, публицистические выступления в печати, списки авторских свидетельств и кандидатских диссертаций, выполненных под руководством ученого.</w:t>
      </w:r>
    </w:p>
    <w:p w:rsidR="003B1450" w:rsidRPr="00B85D90" w:rsidRDefault="003B1450" w:rsidP="00B85D90">
      <w:pPr>
        <w:pStyle w:val="p4"/>
        <w:spacing w:before="0" w:beforeAutospacing="0" w:after="0" w:afterAutospacing="0"/>
        <w:jc w:val="center"/>
        <w:rPr>
          <w:b/>
        </w:rPr>
      </w:pPr>
      <w:r w:rsidRPr="00B85D90">
        <w:rPr>
          <w:rStyle w:val="s1"/>
          <w:b/>
        </w:rPr>
        <w:t>Экология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4.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502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П 325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Пименова, Е. В.</w:t>
      </w:r>
      <w:r>
        <w:t xml:space="preserve"> Гигиеническое и экологическое нормирование качества окружающей среды</w:t>
      </w:r>
      <w:proofErr w:type="gramStart"/>
      <w:r>
        <w:t xml:space="preserve"> :</w:t>
      </w:r>
      <w:proofErr w:type="gramEnd"/>
      <w:r>
        <w:t xml:space="preserve"> учебное пособие / Е. В.</w:t>
      </w:r>
      <w:r w:rsidR="00B85D90">
        <w:t xml:space="preserve"> Пименова, Т. Ю. </w:t>
      </w:r>
      <w:proofErr w:type="spellStart"/>
      <w:r w:rsidR="00B85D90">
        <w:t>Насртдинова</w:t>
      </w:r>
      <w:proofErr w:type="spellEnd"/>
      <w:r w:rsidR="00B85D90">
        <w:t>, С</w:t>
      </w:r>
      <w:r>
        <w:t xml:space="preserve">. В. Лихачев ; Пермский ГАТУ. </w:t>
      </w:r>
      <w:r w:rsidR="008E3BEC">
        <w:t>–</w:t>
      </w:r>
      <w:r w:rsidR="00640A8E">
        <w:t xml:space="preserve"> </w:t>
      </w:r>
      <w:r>
        <w:t xml:space="preserve">Пермь </w:t>
      </w:r>
      <w:proofErr w:type="gramStart"/>
      <w:r>
        <w:t>:</w:t>
      </w:r>
      <w:proofErr w:type="spellStart"/>
      <w:r>
        <w:t>П</w:t>
      </w:r>
      <w:proofErr w:type="gramEnd"/>
      <w:r>
        <w:t>рокростъ</w:t>
      </w:r>
      <w:proofErr w:type="spellEnd"/>
      <w:r>
        <w:t xml:space="preserve">, 2017. </w:t>
      </w:r>
      <w:r w:rsidR="008E3BEC">
        <w:t>–</w:t>
      </w:r>
      <w:r>
        <w:t xml:space="preserve"> 151 с.</w:t>
      </w:r>
    </w:p>
    <w:p w:rsidR="003B1450" w:rsidRDefault="008E3BEC" w:rsidP="00F21C7F">
      <w:pPr>
        <w:pStyle w:val="p8"/>
        <w:spacing w:before="0" w:beforeAutospacing="0" w:after="0" w:afterAutospacing="0"/>
        <w:jc w:val="both"/>
      </w:pPr>
      <w:proofErr w:type="spellStart"/>
      <w:r>
        <w:t>Экземпля</w:t>
      </w:r>
      <w:r w:rsidR="003B1450">
        <w:t>ы</w:t>
      </w:r>
      <w:proofErr w:type="spellEnd"/>
      <w:r w:rsidR="003B1450">
        <w:t xml:space="preserve">: всего:109 </w:t>
      </w:r>
      <w:r w:rsidR="00521F1F">
        <w:t>–</w:t>
      </w:r>
      <w:r w:rsidR="00640A8E">
        <w:t xml:space="preserve"> </w:t>
      </w:r>
      <w:proofErr w:type="spellStart"/>
      <w:r w:rsidR="003B1450">
        <w:t>чз</w:t>
      </w:r>
      <w:proofErr w:type="spellEnd"/>
      <w:r w:rsidR="00640A8E">
        <w:t xml:space="preserve"> </w:t>
      </w:r>
      <w:r w:rsidR="003B1450">
        <w:t xml:space="preserve">(1), </w:t>
      </w:r>
      <w:proofErr w:type="spellStart"/>
      <w:r w:rsidR="003B1450">
        <w:t>чзлг</w:t>
      </w:r>
      <w:proofErr w:type="spellEnd"/>
      <w:r w:rsidR="00640A8E">
        <w:t xml:space="preserve"> </w:t>
      </w:r>
      <w:r w:rsidR="003B1450">
        <w:t xml:space="preserve">(1), </w:t>
      </w:r>
      <w:proofErr w:type="spellStart"/>
      <w:r w:rsidR="003B1450">
        <w:t>кх</w:t>
      </w:r>
      <w:proofErr w:type="spellEnd"/>
      <w:r w:rsidR="00640A8E">
        <w:t xml:space="preserve"> </w:t>
      </w:r>
      <w:r w:rsidR="003B1450">
        <w:t xml:space="preserve">(1), </w:t>
      </w:r>
      <w:proofErr w:type="spellStart"/>
      <w:r w:rsidR="003B1450">
        <w:t>учаб</w:t>
      </w:r>
      <w:proofErr w:type="spellEnd"/>
      <w:r w:rsidR="00640A8E">
        <w:t xml:space="preserve"> </w:t>
      </w:r>
      <w:r w:rsidR="003B1450">
        <w:t xml:space="preserve">(76), </w:t>
      </w:r>
      <w:proofErr w:type="spellStart"/>
      <w:r w:rsidR="003B1450">
        <w:t>золг</w:t>
      </w:r>
      <w:proofErr w:type="spellEnd"/>
      <w:r w:rsidR="00640A8E">
        <w:t xml:space="preserve"> </w:t>
      </w:r>
      <w:r w:rsidR="003B1450">
        <w:t xml:space="preserve">(20), </w:t>
      </w:r>
      <w:proofErr w:type="spellStart"/>
      <w:r w:rsidR="003B1450">
        <w:t>аблг</w:t>
      </w:r>
      <w:proofErr w:type="spellEnd"/>
      <w:r w:rsidR="00640A8E">
        <w:t xml:space="preserve"> </w:t>
      </w:r>
      <w:r w:rsidR="003B1450">
        <w:t>(10)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В пособии подробно рассмотрены основные положения о гигиеническом нормировании качества воздуха, воды, почвы, сельскохозяйственной продукции. Изложены современные подходы к экологическому нормированию состояния экосистем. Приведены 46 таблиц для оценки качества компонентов окружающей среды.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5.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502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Я 302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Ягодин, Г. А.</w:t>
      </w:r>
      <w:r>
        <w:t xml:space="preserve"> Устойчивое развитие: человек и биосфера</w:t>
      </w:r>
      <w:proofErr w:type="gramStart"/>
      <w:r>
        <w:t xml:space="preserve"> :</w:t>
      </w:r>
      <w:proofErr w:type="gramEnd"/>
      <w:r>
        <w:t xml:space="preserve"> учебное пособие / Г. А. Ягодин, Е. Е. Пуртова. </w:t>
      </w:r>
      <w:r w:rsidR="008E3BEC">
        <w:t>–</w:t>
      </w:r>
      <w:r w:rsidR="00640A8E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БИНОМ. Лаборатория знаний, 2017. </w:t>
      </w:r>
      <w:r w:rsidR="008E3BEC">
        <w:t>–</w:t>
      </w:r>
      <w:r>
        <w:t xml:space="preserve"> 109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r w:rsidR="00640A8E">
        <w:t xml:space="preserve"> </w:t>
      </w:r>
      <w:proofErr w:type="spellStart"/>
      <w:r>
        <w:t>чз</w:t>
      </w:r>
      <w:proofErr w:type="spellEnd"/>
      <w:r w:rsidR="00640A8E">
        <w:t xml:space="preserve"> </w:t>
      </w:r>
      <w:r>
        <w:t>(1)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6.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502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В 623</w:t>
      </w:r>
    </w:p>
    <w:p w:rsidR="003B1450" w:rsidRDefault="003B1450" w:rsidP="00F21C7F">
      <w:pPr>
        <w:pStyle w:val="p11"/>
        <w:spacing w:before="0" w:beforeAutospacing="0" w:after="0" w:afterAutospacing="0"/>
        <w:jc w:val="both"/>
      </w:pPr>
      <w:r>
        <w:rPr>
          <w:rStyle w:val="s4"/>
        </w:rPr>
        <w:lastRenderedPageBreak/>
        <w:t>Водные объекты и</w:t>
      </w:r>
      <w:r>
        <w:t xml:space="preserve"> их роль в формировании экологической обстановки города Перми</w:t>
      </w:r>
      <w:proofErr w:type="gramStart"/>
      <w:r>
        <w:t xml:space="preserve"> :</w:t>
      </w:r>
      <w:proofErr w:type="gramEnd"/>
      <w:r>
        <w:t xml:space="preserve"> приложение. </w:t>
      </w:r>
      <w:r w:rsidR="008E3BEC">
        <w:t>–</w:t>
      </w:r>
      <w:r w:rsidR="00640A8E">
        <w:t xml:space="preserve"> </w:t>
      </w:r>
      <w:r>
        <w:t>Пермь</w:t>
      </w:r>
      <w:proofErr w:type="gramStart"/>
      <w:r>
        <w:t xml:space="preserve"> :</w:t>
      </w:r>
      <w:proofErr w:type="gramEnd"/>
      <w:r>
        <w:t xml:space="preserve"> Изд-во Перм. ун-та, 2001. </w:t>
      </w:r>
      <w:r w:rsidR="008E3BEC">
        <w:t>–</w:t>
      </w:r>
      <w:r>
        <w:t xml:space="preserve"> 41 </w:t>
      </w:r>
      <w:proofErr w:type="gramStart"/>
      <w:r>
        <w:t>с</w:t>
      </w:r>
      <w:proofErr w:type="gramEnd"/>
      <w:r>
        <w:t>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r w:rsidR="00640A8E">
        <w:t xml:space="preserve"> </w:t>
      </w:r>
      <w:proofErr w:type="spellStart"/>
      <w:r>
        <w:t>сбо</w:t>
      </w:r>
      <w:proofErr w:type="spellEnd"/>
      <w:r w:rsidR="00640A8E">
        <w:t xml:space="preserve"> </w:t>
      </w:r>
      <w:r>
        <w:t>(1)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7.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502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В 623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Водные объекты и</w:t>
      </w:r>
      <w:r>
        <w:t xml:space="preserve"> их роль в формировании экологической обстановки города Перми</w:t>
      </w:r>
      <w:proofErr w:type="gramStart"/>
      <w:r>
        <w:t xml:space="preserve"> :</w:t>
      </w:r>
      <w:proofErr w:type="gramEnd"/>
      <w:r>
        <w:t xml:space="preserve"> с приложением и картами. </w:t>
      </w:r>
      <w:r w:rsidR="008E3BEC">
        <w:t>–</w:t>
      </w:r>
      <w:r w:rsidR="00640A8E">
        <w:t xml:space="preserve"> </w:t>
      </w:r>
      <w:r>
        <w:t>Пермь</w:t>
      </w:r>
      <w:proofErr w:type="gramStart"/>
      <w:r>
        <w:t xml:space="preserve"> :</w:t>
      </w:r>
      <w:proofErr w:type="gramEnd"/>
      <w:r>
        <w:t xml:space="preserve"> Изд-во Перм. ун-та, 2001. </w:t>
      </w:r>
      <w:r w:rsidR="008E3BEC">
        <w:t>–</w:t>
      </w:r>
      <w:r>
        <w:t xml:space="preserve"> [27] </w:t>
      </w:r>
      <w:proofErr w:type="gramStart"/>
      <w:r>
        <w:t>с</w:t>
      </w:r>
      <w:proofErr w:type="gramEnd"/>
      <w:r>
        <w:t>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r w:rsidR="00640A8E">
        <w:t xml:space="preserve"> </w:t>
      </w:r>
      <w:proofErr w:type="spellStart"/>
      <w:r>
        <w:t>сбо</w:t>
      </w:r>
      <w:proofErr w:type="spellEnd"/>
      <w:r w:rsidR="00640A8E">
        <w:t xml:space="preserve"> </w:t>
      </w:r>
      <w:r>
        <w:t>(1)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8.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502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Д 760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Другов Ю. С.</w:t>
      </w:r>
      <w:r>
        <w:t xml:space="preserve"> Анализ загрязненной воды : практическое</w:t>
      </w:r>
      <w:r w:rsidR="00B85D90">
        <w:t xml:space="preserve"> руководство / Ю. С. Другов, А. А. </w:t>
      </w:r>
      <w:r>
        <w:t xml:space="preserve">Родин. </w:t>
      </w:r>
      <w:proofErr w:type="gramStart"/>
      <w:r w:rsidR="008E3BEC">
        <w:t>–</w:t>
      </w:r>
      <w:r>
        <w:t>М</w:t>
      </w:r>
      <w:proofErr w:type="gramEnd"/>
      <w:r>
        <w:t xml:space="preserve">осква : БИНОМ. Лаборатория знаний, 2017. </w:t>
      </w:r>
      <w:r w:rsidR="008E3BEC">
        <w:t>–</w:t>
      </w:r>
      <w:r>
        <w:t xml:space="preserve"> 678 с. </w:t>
      </w:r>
      <w:r w:rsidR="008E3BEC">
        <w:t>–</w:t>
      </w:r>
      <w:r>
        <w:t xml:space="preserve"> (Методы в химии).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proofErr w:type="spellStart"/>
      <w:r>
        <w:t>чз</w:t>
      </w:r>
      <w:proofErr w:type="spellEnd"/>
      <w:r>
        <w:t>(1)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9.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504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Д 760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Другов, Ю. С.</w:t>
      </w:r>
      <w:r>
        <w:t xml:space="preserve"> Экологические анализы при разливах нефти и нефтепродуктов</w:t>
      </w:r>
      <w:proofErr w:type="gramStart"/>
      <w:r>
        <w:t xml:space="preserve"> :</w:t>
      </w:r>
      <w:proofErr w:type="gramEnd"/>
      <w:r>
        <w:t xml:space="preserve"> практическое руководство / Ю. С. Другов, А. А. Родин. </w:t>
      </w:r>
      <w:r w:rsidR="008E3BEC">
        <w:t>–</w:t>
      </w:r>
      <w:r w:rsidR="00640A8E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БИНОМ. Лаборатория знаний, 2017. </w:t>
      </w:r>
      <w:r w:rsidR="008E3BEC">
        <w:t>–</w:t>
      </w:r>
      <w:r>
        <w:t xml:space="preserve"> 270 с. </w:t>
      </w:r>
      <w:r w:rsidR="008E3BEC">
        <w:t>–</w:t>
      </w:r>
      <w:r>
        <w:t xml:space="preserve"> (Методы в химии).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r w:rsidR="00640A8E">
        <w:t xml:space="preserve"> </w:t>
      </w:r>
      <w:proofErr w:type="spellStart"/>
      <w:r>
        <w:t>кх</w:t>
      </w:r>
      <w:proofErr w:type="spellEnd"/>
      <w:r w:rsidR="00640A8E">
        <w:t xml:space="preserve"> </w:t>
      </w:r>
      <w:r>
        <w:t>(1)</w:t>
      </w:r>
    </w:p>
    <w:p w:rsidR="00B85D90" w:rsidRDefault="00B85D90" w:rsidP="00F21C7F">
      <w:pPr>
        <w:pStyle w:val="p8"/>
        <w:spacing w:before="0" w:beforeAutospacing="0" w:after="0" w:afterAutospacing="0"/>
        <w:jc w:val="both"/>
      </w:pPr>
    </w:p>
    <w:p w:rsidR="00B85D90" w:rsidRDefault="00B85D90" w:rsidP="00F21C7F">
      <w:pPr>
        <w:pStyle w:val="p8"/>
        <w:spacing w:before="0" w:beforeAutospacing="0" w:after="0" w:afterAutospacing="0"/>
        <w:jc w:val="both"/>
      </w:pPr>
    </w:p>
    <w:p w:rsidR="003B1450" w:rsidRDefault="003B1450" w:rsidP="00B85D90">
      <w:pPr>
        <w:pStyle w:val="p10"/>
        <w:spacing w:before="0" w:beforeAutospacing="0" w:after="0" w:afterAutospacing="0"/>
        <w:jc w:val="center"/>
        <w:rPr>
          <w:rStyle w:val="s6"/>
        </w:rPr>
      </w:pPr>
      <w:r>
        <w:rPr>
          <w:rStyle w:val="s5"/>
        </w:rPr>
        <w:t>2.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3"/>
        </w:rPr>
        <w:t>Технические науки. Строительство. Градостроительство. Информационные технологии</w:t>
      </w:r>
    </w:p>
    <w:p w:rsidR="00B85D90" w:rsidRDefault="00B85D90" w:rsidP="00B85D90">
      <w:pPr>
        <w:pStyle w:val="p10"/>
        <w:spacing w:before="0" w:beforeAutospacing="0" w:after="0" w:afterAutospacing="0"/>
        <w:jc w:val="center"/>
      </w:pPr>
    </w:p>
    <w:p w:rsidR="003B1450" w:rsidRPr="00B85D90" w:rsidRDefault="003B1450" w:rsidP="00B85D90">
      <w:pPr>
        <w:pStyle w:val="p4"/>
        <w:spacing w:before="0" w:beforeAutospacing="0" w:after="0" w:afterAutospacing="0"/>
        <w:jc w:val="center"/>
        <w:rPr>
          <w:b/>
        </w:rPr>
      </w:pPr>
      <w:r w:rsidRPr="00B85D90">
        <w:rPr>
          <w:rStyle w:val="s4"/>
          <w:b/>
        </w:rPr>
        <w:t>Архитектура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10.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72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К 924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Куприянов, В. Н.</w:t>
      </w:r>
      <w:r>
        <w:t xml:space="preserve"> Климатология и физика архите</w:t>
      </w:r>
      <w:r w:rsidR="00B85D90">
        <w:t>ктурной среды : монография / В. Н. </w:t>
      </w:r>
      <w:r>
        <w:t xml:space="preserve">Куприянов. </w:t>
      </w:r>
      <w:r w:rsidR="008E3BEC">
        <w:t>–</w:t>
      </w:r>
      <w:r w:rsidR="00640A8E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АСВ, 2016. </w:t>
      </w:r>
      <w:r w:rsidR="008E3BEC">
        <w:t>–</w:t>
      </w:r>
      <w:r>
        <w:t xml:space="preserve"> 193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r w:rsidR="00640A8E">
        <w:t xml:space="preserve"> </w:t>
      </w:r>
      <w:proofErr w:type="spellStart"/>
      <w:r>
        <w:t>чз</w:t>
      </w:r>
      <w:proofErr w:type="spellEnd"/>
      <w:r w:rsidR="00640A8E">
        <w:t xml:space="preserve"> </w:t>
      </w:r>
      <w:r>
        <w:t>(1)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Реализуется авторский подход к учету климатических факторов в практике архитектурно-строительного проектирования зданий и городской среды, заключающийся в том, что расчетные параметры климатических факторов формируются на основе физических процессов при взаимодействии климата с городской застройкой и зданиями. Выявлены недостатки и неточности действующих нормативных документов по инсоляции помещений, их естественного воздухообмена и теплозащите зданий. Предложены пути совершенствования и развития нормативных документов на основе выполненных исследований.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11.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72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О-749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Осмоловская</w:t>
      </w:r>
      <w:proofErr w:type="spellEnd"/>
      <w:r>
        <w:rPr>
          <w:rStyle w:val="s4"/>
        </w:rPr>
        <w:t>, О. В.</w:t>
      </w:r>
      <w:r>
        <w:t xml:space="preserve"> Рисунок по представлению в теории и упражнениях от геометрии к архитектуре</w:t>
      </w:r>
      <w:proofErr w:type="gramStart"/>
      <w:r>
        <w:t xml:space="preserve"> :</w:t>
      </w:r>
      <w:proofErr w:type="gramEnd"/>
      <w:r>
        <w:t xml:space="preserve"> учебное пособие / О. В. </w:t>
      </w:r>
      <w:proofErr w:type="spellStart"/>
      <w:r>
        <w:t>Осмол</w:t>
      </w:r>
      <w:r w:rsidR="0094604B">
        <w:t>овская</w:t>
      </w:r>
      <w:proofErr w:type="spellEnd"/>
      <w:r w:rsidR="0094604B">
        <w:t xml:space="preserve">, А. А. </w:t>
      </w:r>
      <w:proofErr w:type="spellStart"/>
      <w:r w:rsidR="0094604B">
        <w:t>Мусатов</w:t>
      </w:r>
      <w:proofErr w:type="spellEnd"/>
      <w:r w:rsidR="0094604B">
        <w:t xml:space="preserve"> ; ред. Д. О. </w:t>
      </w:r>
      <w:proofErr w:type="spellStart"/>
      <w:r>
        <w:t>Швидковский</w:t>
      </w:r>
      <w:proofErr w:type="spellEnd"/>
      <w:r>
        <w:t xml:space="preserve">. - 3-е изд., доп. </w:t>
      </w:r>
      <w:r w:rsidR="008E3BEC">
        <w:t>–</w:t>
      </w:r>
      <w:r w:rsidR="00640A8E">
        <w:t xml:space="preserve"> </w:t>
      </w:r>
      <w:r>
        <w:t xml:space="preserve">Москва : Архитектура-С, 2015. </w:t>
      </w:r>
      <w:r w:rsidR="008E3BEC">
        <w:t>–</w:t>
      </w:r>
      <w:r>
        <w:t xml:space="preserve"> 410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r w:rsidR="00640A8E">
        <w:t xml:space="preserve"> </w:t>
      </w:r>
      <w:proofErr w:type="spellStart"/>
      <w:r>
        <w:t>чз</w:t>
      </w:r>
      <w:proofErr w:type="spellEnd"/>
      <w:r w:rsidR="00640A8E">
        <w:t xml:space="preserve"> </w:t>
      </w:r>
      <w:r>
        <w:t>(1)</w:t>
      </w:r>
    </w:p>
    <w:p w:rsidR="003B1450" w:rsidRDefault="003B1450" w:rsidP="00F21C7F">
      <w:pPr>
        <w:pStyle w:val="p5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 xml:space="preserve">Учебное пособие предназначено для всех, кто начинает осваивать архитектурный рисунок </w:t>
      </w:r>
      <w:r w:rsidR="008E3BEC">
        <w:t>–</w:t>
      </w:r>
      <w:r>
        <w:t xml:space="preserve"> прежде всего для абитуриентов и студентов младших курсов архитектурных вузов. Пособие разработано на б</w:t>
      </w:r>
      <w:r w:rsidR="0094604B">
        <w:t xml:space="preserve">азе программ и методик кафедры </w:t>
      </w:r>
      <w:proofErr w:type="spellStart"/>
      <w:r w:rsidR="0094604B">
        <w:t>Рисунок</w:t>
      </w:r>
      <w:r>
        <w:t>МАрхИ</w:t>
      </w:r>
      <w:proofErr w:type="spellEnd"/>
      <w:r>
        <w:t xml:space="preserve"> и содержит теоретические основы архитектурного рисунка, а также практические задания.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12.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 xml:space="preserve"> 72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Г 371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lastRenderedPageBreak/>
        <w:t>Герасимов, Ю. Н.</w:t>
      </w:r>
      <w:r>
        <w:t xml:space="preserve"> История архитек</w:t>
      </w:r>
      <w:r w:rsidR="0094604B">
        <w:t>туры</w:t>
      </w:r>
      <w:proofErr w:type="gramStart"/>
      <w:r w:rsidR="0094604B">
        <w:t xml:space="preserve"> :</w:t>
      </w:r>
      <w:proofErr w:type="gramEnd"/>
      <w:r w:rsidR="0094604B">
        <w:t xml:space="preserve"> учебное пособие : в 2 т.</w:t>
      </w:r>
      <w:r>
        <w:t xml:space="preserve"> Т.1 / Ю. Н. Герасимов, Н. Н. Годлевский, М. В. Зубова. </w:t>
      </w:r>
      <w:r w:rsidR="008E3BEC">
        <w:t>–</w:t>
      </w:r>
      <w:r w:rsidR="00640A8E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Архитектура-С, 2016. </w:t>
      </w:r>
      <w:r w:rsidR="008E3BEC">
        <w:t>–</w:t>
      </w:r>
      <w:r>
        <w:t xml:space="preserve"> 488 </w:t>
      </w:r>
      <w:proofErr w:type="gramStart"/>
      <w:r>
        <w:t>с</w:t>
      </w:r>
      <w:proofErr w:type="gramEnd"/>
      <w:r>
        <w:t xml:space="preserve">. </w:t>
      </w:r>
      <w:r w:rsidR="008E3BEC">
        <w:t>–</w:t>
      </w:r>
      <w:r>
        <w:t xml:space="preserve"> (Специальность «Архитектура»).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r w:rsidR="00640A8E">
        <w:t xml:space="preserve"> </w:t>
      </w:r>
      <w:proofErr w:type="spellStart"/>
      <w:r>
        <w:t>чз</w:t>
      </w:r>
      <w:proofErr w:type="spellEnd"/>
      <w:r w:rsidR="00640A8E">
        <w:t xml:space="preserve"> </w:t>
      </w:r>
      <w:r>
        <w:t>(1)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 xml:space="preserve">В хронологической последовательности освещается историческое развитие мировой архитектуры в странах Европы, Азии, Африки и Америки от эпохи </w:t>
      </w:r>
      <w:proofErr w:type="gramStart"/>
      <w:r>
        <w:t>первобытно-общинного</w:t>
      </w:r>
      <w:proofErr w:type="gramEnd"/>
      <w:r>
        <w:t xml:space="preserve"> строя и до начала XX в. Анализируются творческие профессиональные методы зодчих различных эпох, связанные с теми или иными архитектурными стилями. В 1 том вошли главы по архитектуре Древнего мира, античности и средневековья.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13.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72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Г 371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Герасимов, Ю. Н.</w:t>
      </w:r>
      <w:r>
        <w:t xml:space="preserve"> История архитектуры</w:t>
      </w:r>
      <w:proofErr w:type="gramStart"/>
      <w:r>
        <w:t xml:space="preserve"> :</w:t>
      </w:r>
      <w:proofErr w:type="gramEnd"/>
      <w:r>
        <w:t xml:space="preserve"> учебное пособие : в 2 т. Т. 2 / Ю. Н. Герасимов, Н. Н. Годлевский, М. В. Зубова. </w:t>
      </w:r>
      <w:r w:rsidR="009C654B">
        <w:t>–</w:t>
      </w:r>
      <w:r w:rsidR="00640A8E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Архитектура-С, 2016. </w:t>
      </w:r>
      <w:r w:rsidR="009C654B">
        <w:t>–</w:t>
      </w:r>
      <w:r>
        <w:t xml:space="preserve"> 463 </w:t>
      </w:r>
      <w:proofErr w:type="gramStart"/>
      <w:r>
        <w:t>с</w:t>
      </w:r>
      <w:proofErr w:type="gramEnd"/>
      <w:r>
        <w:t xml:space="preserve">. </w:t>
      </w:r>
      <w:r w:rsidR="009C654B">
        <w:t>–</w:t>
      </w:r>
      <w:r>
        <w:t xml:space="preserve"> (Специальность «Архитектура»).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r w:rsidR="00640A8E">
        <w:t xml:space="preserve"> </w:t>
      </w:r>
      <w:proofErr w:type="spellStart"/>
      <w:r>
        <w:t>чз</w:t>
      </w:r>
      <w:proofErr w:type="spellEnd"/>
      <w:r w:rsidR="00640A8E">
        <w:t xml:space="preserve"> </w:t>
      </w:r>
      <w:r>
        <w:t>(1)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 xml:space="preserve">В хронологической последовательности освещается историческое развитие мировой архитектуры в странах Европы, Азии, Африки и Америки от эпохи </w:t>
      </w:r>
      <w:proofErr w:type="gramStart"/>
      <w:r>
        <w:t>первобытно-общинного</w:t>
      </w:r>
      <w:proofErr w:type="gramEnd"/>
      <w:r>
        <w:t xml:space="preserve"> строя и до начала XX в. Во 2 томе рассматриваются проблемы средневековья стран Азии и Северной Африки, эпохи Возрождения, Нового времени.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14.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 xml:space="preserve"> 72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Ш 354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Швидковский</w:t>
      </w:r>
      <w:proofErr w:type="spellEnd"/>
      <w:r>
        <w:rPr>
          <w:rStyle w:val="s4"/>
        </w:rPr>
        <w:t>, Д. О.</w:t>
      </w:r>
      <w:r>
        <w:t xml:space="preserve"> Архитектура русского классицизма</w:t>
      </w:r>
      <w:r w:rsidR="0094604B">
        <w:t xml:space="preserve"> в эпоху Екатерины Великой / Д. </w:t>
      </w:r>
      <w:r>
        <w:t xml:space="preserve">О. </w:t>
      </w:r>
      <w:proofErr w:type="spellStart"/>
      <w:r>
        <w:t>Швидковский</w:t>
      </w:r>
      <w:proofErr w:type="spellEnd"/>
      <w:r>
        <w:t xml:space="preserve">. </w:t>
      </w:r>
      <w:r w:rsidR="009C654B">
        <w:t>–</w:t>
      </w:r>
      <w:r w:rsidR="00640A8E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Архитектура-С, 2016. </w:t>
      </w:r>
      <w:r w:rsidR="009C654B">
        <w:t>–</w:t>
      </w:r>
      <w:r>
        <w:t xml:space="preserve"> 255 с. </w:t>
      </w:r>
      <w:r w:rsidR="009C654B">
        <w:t>–</w:t>
      </w:r>
      <w:r>
        <w:t xml:space="preserve"> (УГМК - книги по искусству и архитектуре).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r w:rsidR="00640A8E">
        <w:t xml:space="preserve"> </w:t>
      </w:r>
      <w:proofErr w:type="spellStart"/>
      <w:r>
        <w:t>чз</w:t>
      </w:r>
      <w:proofErr w:type="spellEnd"/>
      <w:r w:rsidR="00640A8E">
        <w:t xml:space="preserve"> </w:t>
      </w:r>
      <w:r>
        <w:t>(1)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В книге показаны основные черты развития архитектуры екатерининского царствования, даются характеристики творчества основных придворных мастеров и наиболее известных ансамблей, рассматриваются их особенности в свете процессов, протекавших в области строительного искусства в странах Западной Европы эпохи просвещения.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15.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72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Ш 354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Швидковский</w:t>
      </w:r>
      <w:proofErr w:type="spellEnd"/>
      <w:r>
        <w:rPr>
          <w:rStyle w:val="s4"/>
        </w:rPr>
        <w:t>, Д. О.</w:t>
      </w:r>
      <w:r>
        <w:t xml:space="preserve"> Исторический путь русской архитектуры и его связи с мировым зодчеством / Д. О. </w:t>
      </w:r>
      <w:proofErr w:type="spellStart"/>
      <w:r>
        <w:t>Швидковский</w:t>
      </w:r>
      <w:proofErr w:type="spellEnd"/>
      <w:r>
        <w:t xml:space="preserve">. </w:t>
      </w:r>
      <w:r w:rsidR="009C654B">
        <w:t>–</w:t>
      </w:r>
      <w:r w:rsidR="00640A8E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Архитектура-С, 2016. </w:t>
      </w:r>
      <w:r w:rsidR="009C654B">
        <w:t>–</w:t>
      </w:r>
      <w:r>
        <w:t xml:space="preserve"> 511 с. </w:t>
      </w:r>
      <w:r w:rsidR="009C654B">
        <w:t>–</w:t>
      </w:r>
      <w:r>
        <w:t xml:space="preserve"> (УГМК </w:t>
      </w:r>
      <w:r w:rsidR="009C654B">
        <w:t>–</w:t>
      </w:r>
      <w:r>
        <w:t xml:space="preserve"> книги по искусству и архитектуре).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r w:rsidR="00640A8E">
        <w:t xml:space="preserve"> </w:t>
      </w:r>
      <w:proofErr w:type="spellStart"/>
      <w:r>
        <w:t>чз</w:t>
      </w:r>
      <w:proofErr w:type="spellEnd"/>
      <w:r w:rsidR="00640A8E">
        <w:t xml:space="preserve"> </w:t>
      </w:r>
      <w:r>
        <w:t>(1)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Книга посвящена всему тысячелетнему развитию русской архитектуры со времен Святого Равноапостольного Великого князя Владимира до нашей эпохи. В целом издание представляет новую версию исторической структуры, национальных особенностей и системы международных связей зодчества России.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16.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72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П 791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Проектирование несущих конструкций</w:t>
      </w:r>
      <w:r>
        <w:t xml:space="preserve"> многоэтажного каркасного здания : учебное пособие для курсового и дипломного проектирования / С. В. Горбатов [и др.]. </w:t>
      </w:r>
      <w:proofErr w:type="gramStart"/>
      <w:r w:rsidR="009C654B">
        <w:t>–</w:t>
      </w:r>
      <w:r>
        <w:t>М</w:t>
      </w:r>
      <w:proofErr w:type="gramEnd"/>
      <w:r>
        <w:t xml:space="preserve">осква : АСВ, 2016. </w:t>
      </w:r>
      <w:r w:rsidR="009C654B">
        <w:t>–</w:t>
      </w:r>
      <w:r>
        <w:t xml:space="preserve"> 196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r w:rsidR="00640A8E">
        <w:t xml:space="preserve"> </w:t>
      </w:r>
      <w:proofErr w:type="spellStart"/>
      <w:r>
        <w:t>чз</w:t>
      </w:r>
      <w:proofErr w:type="spellEnd"/>
      <w:r w:rsidR="00640A8E">
        <w:t xml:space="preserve"> </w:t>
      </w:r>
      <w:r>
        <w:t>(1)</w:t>
      </w:r>
    </w:p>
    <w:p w:rsidR="003B1450" w:rsidRPr="0094604B" w:rsidRDefault="003B1450" w:rsidP="0094604B">
      <w:pPr>
        <w:pStyle w:val="p4"/>
        <w:spacing w:before="0" w:beforeAutospacing="0" w:after="0" w:afterAutospacing="0"/>
        <w:jc w:val="center"/>
        <w:rPr>
          <w:b/>
        </w:rPr>
      </w:pPr>
      <w:r w:rsidRPr="0094604B">
        <w:rPr>
          <w:rStyle w:val="s4"/>
          <w:b/>
        </w:rPr>
        <w:t>Градостроительство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17.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71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С 594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Соколова, М. А.</w:t>
      </w:r>
      <w:r>
        <w:t xml:space="preserve"> Элементы благоустройства и навигация в городской среде</w:t>
      </w:r>
      <w:proofErr w:type="gramStart"/>
      <w:r>
        <w:t xml:space="preserve"> :</w:t>
      </w:r>
      <w:proofErr w:type="gramEnd"/>
      <w:r>
        <w:t xml:space="preserve"> учебное пособие / М. А. Соколова, М. А. </w:t>
      </w:r>
      <w:proofErr w:type="spellStart"/>
      <w:r>
        <w:t>Силкина</w:t>
      </w:r>
      <w:proofErr w:type="spellEnd"/>
      <w:r>
        <w:t xml:space="preserve">. </w:t>
      </w:r>
      <w:r w:rsidR="009C654B">
        <w:t>–</w:t>
      </w:r>
      <w:r w:rsidR="00640A8E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Архитектура-С, 2016. </w:t>
      </w:r>
      <w:r w:rsidR="009C654B">
        <w:t>–</w:t>
      </w:r>
      <w:r>
        <w:t xml:space="preserve"> 175 </w:t>
      </w:r>
      <w:proofErr w:type="gramStart"/>
      <w:r>
        <w:t>с</w:t>
      </w:r>
      <w:proofErr w:type="gramEnd"/>
      <w:r>
        <w:t xml:space="preserve">. </w:t>
      </w:r>
      <w:r w:rsidR="009C654B">
        <w:t>–</w:t>
      </w:r>
      <w:r>
        <w:t xml:space="preserve"> (</w:t>
      </w:r>
      <w:proofErr w:type="gramStart"/>
      <w:r>
        <w:t>Библиотека</w:t>
      </w:r>
      <w:proofErr w:type="gramEnd"/>
      <w:r>
        <w:t xml:space="preserve"> дизайна архитектурной среды).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lastRenderedPageBreak/>
        <w:t xml:space="preserve">Экземпляры: всего:1 </w:t>
      </w:r>
      <w:r w:rsidR="00521F1F">
        <w:t>–</w:t>
      </w:r>
      <w:r w:rsidR="00640A8E">
        <w:t xml:space="preserve"> </w:t>
      </w:r>
      <w:proofErr w:type="spellStart"/>
      <w:r>
        <w:t>чз</w:t>
      </w:r>
      <w:proofErr w:type="spellEnd"/>
      <w:r w:rsidR="00640A8E">
        <w:t xml:space="preserve"> </w:t>
      </w:r>
      <w:r>
        <w:t>(1)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Учебное пособие знакомит с разнообразием элементов благоустройства, раскрывает предысторию их возникновения и демонстрирует методику проектирования городского дизайна и навигации на разных этапах учебного процесса. В качестве прототипов возможных проектных решений в пособии приведены</w:t>
      </w:r>
      <w:r w:rsidR="00521F1F">
        <w:t xml:space="preserve"> работы известных скульпторов </w:t>
      </w:r>
      <w:r w:rsidR="00521F1F">
        <w:rPr>
          <w:lang w:val="en-US"/>
        </w:rPr>
        <w:t>XX</w:t>
      </w:r>
      <w:r>
        <w:t>-</w:t>
      </w:r>
      <w:r w:rsidR="00521F1F">
        <w:rPr>
          <w:lang w:val="en-US"/>
        </w:rPr>
        <w:t>XXI</w:t>
      </w:r>
      <w:r>
        <w:t xml:space="preserve"> веков, а также примеры современных элементов благоустройства.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18.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 xml:space="preserve"> 71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И 622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Инженерная подготовка и</w:t>
      </w:r>
      <w:r>
        <w:t xml:space="preserve"> благоустройство горо</w:t>
      </w:r>
      <w:r w:rsidR="00521F1F">
        <w:t>дских территорий</w:t>
      </w:r>
      <w:proofErr w:type="gramStart"/>
      <w:r w:rsidR="00521F1F">
        <w:t xml:space="preserve"> :</w:t>
      </w:r>
      <w:proofErr w:type="gramEnd"/>
      <w:r w:rsidR="00521F1F">
        <w:t xml:space="preserve"> учебник / В. В. </w:t>
      </w:r>
      <w:r>
        <w:t xml:space="preserve">Владимиров [и др.]. </w:t>
      </w:r>
      <w:r w:rsidR="009C654B">
        <w:t>–</w:t>
      </w:r>
      <w:r w:rsidR="00640A8E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Архитектура-С, 2016. </w:t>
      </w:r>
      <w:r w:rsidR="009C654B">
        <w:t>–</w:t>
      </w:r>
      <w:r>
        <w:t xml:space="preserve"> 238 </w:t>
      </w:r>
      <w:proofErr w:type="gramStart"/>
      <w:r>
        <w:t>с</w:t>
      </w:r>
      <w:proofErr w:type="gramEnd"/>
      <w:r>
        <w:t xml:space="preserve">. </w:t>
      </w:r>
      <w:r w:rsidR="009C654B">
        <w:t>–</w:t>
      </w:r>
      <w:r>
        <w:t xml:space="preserve"> (Специальность «Архитектура»).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proofErr w:type="spellStart"/>
      <w:r>
        <w:t>чз</w:t>
      </w:r>
      <w:proofErr w:type="spellEnd"/>
      <w:r w:rsidR="00640A8E">
        <w:t xml:space="preserve"> </w:t>
      </w:r>
      <w:r>
        <w:t>(1)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 xml:space="preserve">Рассмотрен комплекс вопросов, составляющих сущность инженерной подготовки и благоустройства городских территорий, включая основы охраны природной среды. Освещаются </w:t>
      </w:r>
      <w:proofErr w:type="gramStart"/>
      <w:r>
        <w:t>мероприятия</w:t>
      </w:r>
      <w:proofErr w:type="gramEnd"/>
      <w:r>
        <w:t xml:space="preserve"> но улучшению функциональных и эстетических свойств территории (озеленение, освещение, рельеф), а также гидрологических и инженерно-геологических условий.</w:t>
      </w:r>
    </w:p>
    <w:p w:rsidR="003B1450" w:rsidRPr="00521F1F" w:rsidRDefault="003B1450" w:rsidP="00521F1F">
      <w:pPr>
        <w:pStyle w:val="p4"/>
        <w:spacing w:before="0" w:beforeAutospacing="0" w:after="0" w:afterAutospacing="0"/>
        <w:jc w:val="center"/>
        <w:rPr>
          <w:b/>
        </w:rPr>
      </w:pPr>
      <w:r w:rsidRPr="00521F1F">
        <w:rPr>
          <w:rStyle w:val="s4"/>
          <w:b/>
        </w:rPr>
        <w:t>Информационные технологии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19.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 xml:space="preserve"> 004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Г 548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Глотина</w:t>
      </w:r>
      <w:proofErr w:type="spellEnd"/>
      <w:r>
        <w:rPr>
          <w:rStyle w:val="s4"/>
        </w:rPr>
        <w:t>, И. М.</w:t>
      </w:r>
      <w:r>
        <w:t xml:space="preserve"> Средства безопасности операционной системы </w:t>
      </w:r>
      <w:r>
        <w:rPr>
          <w:rStyle w:val="s7"/>
        </w:rPr>
        <w:t>WindowsServer</w:t>
      </w:r>
      <w:r>
        <w:t xml:space="preserve">2008 : учебное пособие / И. М. </w:t>
      </w:r>
      <w:proofErr w:type="spellStart"/>
      <w:r>
        <w:t>Глотина</w:t>
      </w:r>
      <w:proofErr w:type="spellEnd"/>
      <w:proofErr w:type="gramStart"/>
      <w:r>
        <w:t xml:space="preserve"> ;</w:t>
      </w:r>
      <w:proofErr w:type="gramEnd"/>
      <w:r>
        <w:t xml:space="preserve"> Пермский ГАТУ. </w:t>
      </w:r>
      <w:r w:rsidR="009C654B">
        <w:t>–</w:t>
      </w:r>
      <w:r w:rsidR="00640A8E">
        <w:t xml:space="preserve"> </w:t>
      </w:r>
      <w:r>
        <w:t xml:space="preserve">Пермь </w:t>
      </w:r>
      <w:proofErr w:type="gramStart"/>
      <w:r>
        <w:t>:</w:t>
      </w:r>
      <w:proofErr w:type="spellStart"/>
      <w:r>
        <w:t>П</w:t>
      </w:r>
      <w:proofErr w:type="gramEnd"/>
      <w:r>
        <w:t>рокростъ</w:t>
      </w:r>
      <w:proofErr w:type="spellEnd"/>
      <w:r>
        <w:t xml:space="preserve">, 2017. </w:t>
      </w:r>
      <w:r w:rsidR="009C654B">
        <w:t>–</w:t>
      </w:r>
      <w:r>
        <w:t xml:space="preserve"> 135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всего:9 </w:t>
      </w:r>
      <w:r w:rsidR="00521F1F">
        <w:t>–</w:t>
      </w:r>
      <w:r w:rsidR="00640A8E">
        <w:t xml:space="preserve"> </w:t>
      </w:r>
      <w:proofErr w:type="spellStart"/>
      <w:r>
        <w:t>чз</w:t>
      </w:r>
      <w:proofErr w:type="spellEnd"/>
      <w:r w:rsidR="00640A8E">
        <w:t xml:space="preserve"> </w:t>
      </w:r>
      <w:r>
        <w:t xml:space="preserve">(1), </w:t>
      </w:r>
      <w:proofErr w:type="spellStart"/>
      <w:r>
        <w:t>чзлг</w:t>
      </w:r>
      <w:proofErr w:type="spellEnd"/>
      <w:r w:rsidR="00640A8E">
        <w:t xml:space="preserve"> </w:t>
      </w:r>
      <w:r>
        <w:t xml:space="preserve">(1), </w:t>
      </w:r>
      <w:proofErr w:type="spellStart"/>
      <w:r>
        <w:t>кх</w:t>
      </w:r>
      <w:proofErr w:type="spellEnd"/>
      <w:r w:rsidR="00640A8E">
        <w:t xml:space="preserve"> </w:t>
      </w:r>
      <w:r>
        <w:t xml:space="preserve">(1), </w:t>
      </w:r>
      <w:proofErr w:type="spellStart"/>
      <w:r>
        <w:t>учаб</w:t>
      </w:r>
      <w:proofErr w:type="spellEnd"/>
      <w:r w:rsidR="00640A8E">
        <w:t xml:space="preserve"> </w:t>
      </w:r>
      <w:r>
        <w:t>(6)</w:t>
      </w:r>
    </w:p>
    <w:p w:rsidR="003B1450" w:rsidRPr="00521F1F" w:rsidRDefault="003B1450" w:rsidP="00521F1F">
      <w:pPr>
        <w:pStyle w:val="p4"/>
        <w:spacing w:before="0" w:beforeAutospacing="0" w:after="0" w:afterAutospacing="0"/>
        <w:jc w:val="center"/>
        <w:rPr>
          <w:b/>
        </w:rPr>
      </w:pPr>
      <w:r w:rsidRPr="00521F1F">
        <w:rPr>
          <w:rStyle w:val="s4"/>
          <w:b/>
        </w:rPr>
        <w:t>Строительство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20.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 xml:space="preserve"> 69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К 755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Кочерженко</w:t>
      </w:r>
      <w:proofErr w:type="spellEnd"/>
      <w:r>
        <w:rPr>
          <w:rStyle w:val="s4"/>
        </w:rPr>
        <w:t>, В. В.</w:t>
      </w:r>
      <w:r>
        <w:t xml:space="preserve"> Технологические процессы</w:t>
      </w:r>
      <w:r w:rsidR="00521F1F">
        <w:t xml:space="preserve"> в строительстве</w:t>
      </w:r>
      <w:proofErr w:type="gramStart"/>
      <w:r w:rsidR="00521F1F">
        <w:t xml:space="preserve"> :</w:t>
      </w:r>
      <w:proofErr w:type="gramEnd"/>
      <w:r w:rsidR="00521F1F">
        <w:t xml:space="preserve"> учебник / В. В. </w:t>
      </w:r>
      <w:proofErr w:type="spellStart"/>
      <w:r>
        <w:t>Кочерженко</w:t>
      </w:r>
      <w:proofErr w:type="spellEnd"/>
      <w:r>
        <w:t xml:space="preserve">, А. И. Никулин. </w:t>
      </w:r>
      <w:r w:rsidR="009C654B">
        <w:t>–</w:t>
      </w:r>
      <w:r w:rsidR="00640A8E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АСВ, 2016. </w:t>
      </w:r>
      <w:r w:rsidR="009C654B">
        <w:t>–</w:t>
      </w:r>
      <w:r>
        <w:t xml:space="preserve"> 287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r w:rsidR="00640A8E">
        <w:t xml:space="preserve"> </w:t>
      </w:r>
      <w:proofErr w:type="spellStart"/>
      <w:r>
        <w:t>чз</w:t>
      </w:r>
      <w:proofErr w:type="spellEnd"/>
      <w:r w:rsidR="00640A8E">
        <w:t xml:space="preserve"> </w:t>
      </w:r>
      <w:r>
        <w:t>(1)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21.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69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Т 313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Теличенко</w:t>
      </w:r>
      <w:proofErr w:type="spellEnd"/>
      <w:r>
        <w:rPr>
          <w:rStyle w:val="s4"/>
        </w:rPr>
        <w:t>, В. И.</w:t>
      </w:r>
      <w:r>
        <w:t xml:space="preserve"> Технология возведения высотных, большепролетных, специальных зданий и сооружений</w:t>
      </w:r>
      <w:proofErr w:type="gramStart"/>
      <w:r>
        <w:t xml:space="preserve"> :</w:t>
      </w:r>
      <w:proofErr w:type="gramEnd"/>
      <w:r>
        <w:t xml:space="preserve"> учебник / В. И. </w:t>
      </w:r>
      <w:proofErr w:type="spellStart"/>
      <w:r>
        <w:t>Теличенко</w:t>
      </w:r>
      <w:proofErr w:type="spellEnd"/>
      <w:r>
        <w:t xml:space="preserve">, А. И. </w:t>
      </w:r>
      <w:proofErr w:type="spellStart"/>
      <w:r>
        <w:t>Г</w:t>
      </w:r>
      <w:r w:rsidR="00521F1F">
        <w:t>ныря</w:t>
      </w:r>
      <w:proofErr w:type="spellEnd"/>
      <w:r w:rsidR="00521F1F">
        <w:t xml:space="preserve">, А. П. </w:t>
      </w:r>
      <w:proofErr w:type="spellStart"/>
      <w:r w:rsidR="00521F1F">
        <w:t>Бояринцев</w:t>
      </w:r>
      <w:proofErr w:type="spellEnd"/>
      <w:r w:rsidR="00521F1F">
        <w:t>. – Москва</w:t>
      </w:r>
      <w:proofErr w:type="gramStart"/>
      <w:r w:rsidR="00521F1F">
        <w:t> </w:t>
      </w:r>
      <w:r>
        <w:t>:</w:t>
      </w:r>
      <w:proofErr w:type="gramEnd"/>
      <w:r>
        <w:t xml:space="preserve"> АСВ, 2016. </w:t>
      </w:r>
      <w:r w:rsidR="009C654B">
        <w:t>–</w:t>
      </w:r>
      <w:r>
        <w:t xml:space="preserve"> 743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8E3BEC">
        <w:t>–</w:t>
      </w:r>
      <w:r w:rsidR="00F02427">
        <w:t xml:space="preserve"> </w:t>
      </w:r>
      <w:proofErr w:type="spellStart"/>
      <w:r>
        <w:t>чз</w:t>
      </w:r>
      <w:proofErr w:type="spellEnd"/>
      <w:r w:rsidR="00F02427">
        <w:t xml:space="preserve"> </w:t>
      </w:r>
      <w:r>
        <w:t>(1)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22.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691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Х 980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Ху, Ш.</w:t>
      </w:r>
      <w:r>
        <w:t xml:space="preserve"> Легкие бетоны : моног</w:t>
      </w:r>
      <w:r w:rsidR="00521F1F">
        <w:t>рафия / Ш. Ху, Ф. Ч. Ван ;</w:t>
      </w:r>
      <w:r>
        <w:t xml:space="preserve"> ред. Т. А. Низина. </w:t>
      </w:r>
      <w:proofErr w:type="gramStart"/>
      <w:r w:rsidR="009C654B">
        <w:t>–</w:t>
      </w:r>
      <w:r>
        <w:t>М</w:t>
      </w:r>
      <w:proofErr w:type="gramEnd"/>
      <w:r>
        <w:t xml:space="preserve">осква : АСВ, 2016. </w:t>
      </w:r>
      <w:r w:rsidR="009C654B">
        <w:t>–</w:t>
      </w:r>
      <w:r>
        <w:t xml:space="preserve"> 299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r w:rsidR="00F02427">
        <w:t xml:space="preserve"> </w:t>
      </w:r>
      <w:proofErr w:type="spellStart"/>
      <w:r>
        <w:t>чз</w:t>
      </w:r>
      <w:proofErr w:type="spellEnd"/>
      <w:r w:rsidR="00F02427">
        <w:t xml:space="preserve"> </w:t>
      </w:r>
      <w:r>
        <w:t>(1)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В монографии изложены основные сведения о легких бетонах и технологии их производства. Рассмотрены виды, методы получения и испытания легких заполнителей, используемых при производстве высококачественных легких бетонных смесей. Приведены результаты комплексных исследований по разработке составов и оценке свойств высокопрочных легких бетонов, технологические особенности их изготовления по сравнению с тяжелыми бетонами, а также методы контроля качества разработанных бетонов в процессе производства и строительства.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23.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69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Р 177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Разработка проектов организации</w:t>
      </w:r>
      <w:r>
        <w:t xml:space="preserve"> строительства промышленных зданий и сооружений</w:t>
      </w:r>
      <w:proofErr w:type="gramStart"/>
      <w:r>
        <w:t xml:space="preserve"> :</w:t>
      </w:r>
      <w:proofErr w:type="gramEnd"/>
      <w:r>
        <w:t xml:space="preserve"> учебное пособие / Б. В. </w:t>
      </w:r>
      <w:proofErr w:type="spellStart"/>
      <w:r>
        <w:t>Жадановский</w:t>
      </w:r>
      <w:proofErr w:type="spellEnd"/>
      <w:r>
        <w:t xml:space="preserve"> [и др.] ; ред. П. П. Олейник. </w:t>
      </w:r>
      <w:r w:rsidR="009C654B">
        <w:t>–</w:t>
      </w:r>
      <w:r w:rsidR="00F02427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АСВ, 2016. </w:t>
      </w:r>
      <w:r w:rsidR="009C654B">
        <w:t>–</w:t>
      </w:r>
      <w:r>
        <w:t xml:space="preserve"> 127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lastRenderedPageBreak/>
        <w:t xml:space="preserve">Экземпляры: всего:1 </w:t>
      </w:r>
      <w:r w:rsidR="00521F1F">
        <w:t>–</w:t>
      </w:r>
      <w:proofErr w:type="spellStart"/>
      <w:r>
        <w:t>чз</w:t>
      </w:r>
      <w:proofErr w:type="spellEnd"/>
      <w:r>
        <w:t>(1)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24.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69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К 889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Кудрявцев, Е. М.</w:t>
      </w:r>
      <w:r>
        <w:t xml:space="preserve"> Строительные краны</w:t>
      </w:r>
      <w:proofErr w:type="gramStart"/>
      <w:r>
        <w:t xml:space="preserve"> :</w:t>
      </w:r>
      <w:proofErr w:type="gramEnd"/>
      <w:r>
        <w:t xml:space="preserve"> учебник. Ч. 1</w:t>
      </w:r>
      <w:proofErr w:type="gramStart"/>
      <w:r>
        <w:t xml:space="preserve"> :</w:t>
      </w:r>
      <w:proofErr w:type="gramEnd"/>
      <w:r>
        <w:t xml:space="preserve"> Башенные краны. Основы теории, конструкции и расчет / Е. М. Кудрявцев, М. А. Степанов. </w:t>
      </w:r>
      <w:r w:rsidR="009C654B">
        <w:t>–</w:t>
      </w:r>
      <w:r w:rsidR="00F02427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АСВ, 2016. </w:t>
      </w:r>
      <w:r w:rsidR="009C654B">
        <w:t>–</w:t>
      </w:r>
      <w:r>
        <w:t xml:space="preserve"> 329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r w:rsidR="00F02427">
        <w:t xml:space="preserve"> </w:t>
      </w:r>
      <w:proofErr w:type="spellStart"/>
      <w:r>
        <w:t>чз</w:t>
      </w:r>
      <w:proofErr w:type="spellEnd"/>
      <w:r>
        <w:t>(1)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В учебнике изложены основы теории, проектирования и расчета башенных кранов и его основных механизмов, начиная с определения основных массовых характеристик и размеров на начальной стадии и заканчивая проверочными расчетами разработанных механизмов и отдельных конструктивных элементов, включая и вопросы устойчивости.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25.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69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Б 180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Байбурин</w:t>
      </w:r>
      <w:proofErr w:type="spellEnd"/>
      <w:r>
        <w:rPr>
          <w:rStyle w:val="s4"/>
        </w:rPr>
        <w:t>, А. Х.</w:t>
      </w:r>
      <w:r>
        <w:t xml:space="preserve"> Обеспечение качества и безопасности возводимых гражданских зданий : монография / А. Х. </w:t>
      </w:r>
      <w:proofErr w:type="spellStart"/>
      <w:r>
        <w:t>Байбурин</w:t>
      </w:r>
      <w:proofErr w:type="spellEnd"/>
      <w:r>
        <w:t xml:space="preserve">. </w:t>
      </w:r>
      <w:r w:rsidR="009C654B">
        <w:t>–</w:t>
      </w:r>
      <w:r w:rsidR="00F02427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АСВ, 2015. </w:t>
      </w:r>
      <w:r w:rsidR="009C654B">
        <w:t>–</w:t>
      </w:r>
      <w:r>
        <w:t xml:space="preserve"> 335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r w:rsidR="00F02427">
        <w:t xml:space="preserve"> </w:t>
      </w:r>
      <w:proofErr w:type="spellStart"/>
      <w:r>
        <w:t>чз</w:t>
      </w:r>
      <w:proofErr w:type="spellEnd"/>
      <w:r w:rsidR="00F02427">
        <w:t xml:space="preserve"> </w:t>
      </w:r>
      <w:r>
        <w:t>(1)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В монографии обобщены и систематизированы методы оценки качества строительства, на основе системно-функционального подхода предложена модель комплексной оценки качества строительства с учетом показателей конструкционной безопасности. Разработаны методы риск-ориентированного анализа качества и оценки показателей безопасности возведенных конструкций. Значительное внимание уделено реализации разработанных моделей и методов при возведении различных типов гражданских зданий. Рассмотрены также методы проектирования строительных технологий, обеспечивающие качество и безопасность возводимых объектов.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26.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 xml:space="preserve"> 628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В 625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Водоснабжение и водоотведение</w:t>
      </w:r>
      <w:r>
        <w:t xml:space="preserve"> жилой застройки</w:t>
      </w:r>
      <w:proofErr w:type="gramStart"/>
      <w:r>
        <w:t xml:space="preserve"> :</w:t>
      </w:r>
      <w:proofErr w:type="gramEnd"/>
      <w:r>
        <w:t xml:space="preserve"> учебное пособие / Т. Г. Федоровская [и др.]. </w:t>
      </w:r>
      <w:r w:rsidR="009C654B">
        <w:t>–</w:t>
      </w:r>
      <w:r w:rsidR="00F02427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АСВ, 2017. </w:t>
      </w:r>
      <w:r w:rsidR="009C654B">
        <w:t>–</w:t>
      </w:r>
      <w:r>
        <w:t xml:space="preserve"> 142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521F1F">
        <w:t>–</w:t>
      </w:r>
      <w:r w:rsidR="00F02427">
        <w:t xml:space="preserve"> </w:t>
      </w:r>
      <w:proofErr w:type="spellStart"/>
      <w:r>
        <w:t>чз</w:t>
      </w:r>
      <w:proofErr w:type="spellEnd"/>
      <w:r w:rsidR="00F02427">
        <w:t xml:space="preserve"> </w:t>
      </w:r>
      <w:r>
        <w:t>(1)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 xml:space="preserve">Настоящее учебное пособие предназначено студентам учреждений высшего профессионального образования (ВПО), обучающихся по программе </w:t>
      </w:r>
      <w:proofErr w:type="spellStart"/>
      <w:r>
        <w:t>бакалавриата</w:t>
      </w:r>
      <w:proofErr w:type="spellEnd"/>
      <w:r>
        <w:t xml:space="preserve"> по направлению «Строительство» для выполнения курсовой работы.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27.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69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Г 122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Габрусенко</w:t>
      </w:r>
      <w:proofErr w:type="spellEnd"/>
      <w:r>
        <w:rPr>
          <w:rStyle w:val="s4"/>
        </w:rPr>
        <w:t>, В. В.</w:t>
      </w:r>
      <w:r>
        <w:t xml:space="preserve"> Ошибки в строительстве и их пос</w:t>
      </w:r>
      <w:r w:rsidR="004E23A6">
        <w:t>ледствия</w:t>
      </w:r>
      <w:proofErr w:type="gramStart"/>
      <w:r w:rsidR="004E23A6">
        <w:t xml:space="preserve"> :</w:t>
      </w:r>
      <w:proofErr w:type="gramEnd"/>
      <w:r w:rsidR="004E23A6">
        <w:t xml:space="preserve"> учебное пособие / В. В. </w:t>
      </w:r>
      <w:proofErr w:type="spellStart"/>
      <w:r>
        <w:t>Габрусенко</w:t>
      </w:r>
      <w:proofErr w:type="spellEnd"/>
      <w:r>
        <w:t xml:space="preserve">. </w:t>
      </w:r>
      <w:r w:rsidR="009C654B">
        <w:t>–</w:t>
      </w:r>
      <w:r w:rsidR="00F02427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АСВ, 2016. </w:t>
      </w:r>
      <w:r w:rsidR="009C654B">
        <w:t>–</w:t>
      </w:r>
      <w:r>
        <w:t xml:space="preserve"> 89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4E23A6">
        <w:t>–</w:t>
      </w:r>
      <w:r w:rsidR="00F02427">
        <w:t xml:space="preserve"> </w:t>
      </w:r>
      <w:proofErr w:type="spellStart"/>
      <w:r>
        <w:t>чз</w:t>
      </w:r>
      <w:proofErr w:type="spellEnd"/>
      <w:r w:rsidR="00F02427">
        <w:t xml:space="preserve"> </w:t>
      </w:r>
      <w:r>
        <w:t>(1)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Приведены наиболее часто встречающиеся ошибки и нарушения требований норм в строительстве (с указанием конкретных параграфов норм), проанализировано их влияние на несущую способность и долговечность строительных конструкций и зданий.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28.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69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Г 978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Гучкин</w:t>
      </w:r>
      <w:proofErr w:type="spellEnd"/>
      <w:r>
        <w:rPr>
          <w:rStyle w:val="s4"/>
        </w:rPr>
        <w:t>, И. С.</w:t>
      </w:r>
      <w:r>
        <w:t xml:space="preserve"> Техническая эксплуатация и реконструкци</w:t>
      </w:r>
      <w:r w:rsidR="004E23A6">
        <w:t>я зданий</w:t>
      </w:r>
      <w:proofErr w:type="gramStart"/>
      <w:r w:rsidR="004E23A6">
        <w:t xml:space="preserve"> :</w:t>
      </w:r>
      <w:proofErr w:type="gramEnd"/>
      <w:r w:rsidR="004E23A6">
        <w:t xml:space="preserve"> учебное пособие / И. С. </w:t>
      </w:r>
      <w:proofErr w:type="spellStart"/>
      <w:r>
        <w:t>Гучкин</w:t>
      </w:r>
      <w:proofErr w:type="spellEnd"/>
      <w:r>
        <w:t xml:space="preserve">. </w:t>
      </w:r>
      <w:r w:rsidR="009C654B">
        <w:t>–</w:t>
      </w:r>
      <w:r w:rsidR="00F02427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АСВ, 2016. </w:t>
      </w:r>
      <w:r w:rsidR="009C654B">
        <w:t>–</w:t>
      </w:r>
      <w:r>
        <w:t xml:space="preserve"> 342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4E23A6">
        <w:t>–</w:t>
      </w:r>
      <w:r w:rsidR="00F02427">
        <w:t xml:space="preserve"> </w:t>
      </w:r>
      <w:proofErr w:type="spellStart"/>
      <w:r>
        <w:t>чз</w:t>
      </w:r>
      <w:proofErr w:type="spellEnd"/>
      <w:r w:rsidR="00F02427">
        <w:t xml:space="preserve"> </w:t>
      </w:r>
      <w:r>
        <w:t>(1)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Изложены основы технической эксплуатации и реконструкции зданий. Приведены сведения по методике обследования и оценке прочности строительных конструкций. Систематизированы и обобщены данные о причинах и характере повреждений конструкций, вызванных эксплуатационными воздействиями и высокотемпературным нагревом при пожарах. Даны технические решения по усилению несущих конструкций. Проектирование усиления конструкций рассмотрено на примерах.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29.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69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lastRenderedPageBreak/>
        <w:t>О-532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Олейник, П. П.</w:t>
      </w:r>
      <w:r>
        <w:t xml:space="preserve"> Организация, планирование, управление и экономика строительства</w:t>
      </w:r>
      <w:proofErr w:type="gramStart"/>
      <w:r>
        <w:t xml:space="preserve"> :</w:t>
      </w:r>
      <w:proofErr w:type="gramEnd"/>
      <w:r>
        <w:t xml:space="preserve"> терминологический словарь / П. П. Олейник, Б. Ф. </w:t>
      </w:r>
      <w:proofErr w:type="spellStart"/>
      <w:r>
        <w:t>Ширшик</w:t>
      </w:r>
      <w:r w:rsidR="004E23A6">
        <w:t>ов</w:t>
      </w:r>
      <w:proofErr w:type="spellEnd"/>
      <w:r w:rsidR="004E23A6">
        <w:t xml:space="preserve">. </w:t>
      </w:r>
      <w:r w:rsidR="009C654B">
        <w:t>–</w:t>
      </w:r>
      <w:r w:rsidR="00F02427">
        <w:t xml:space="preserve"> </w:t>
      </w:r>
      <w:r w:rsidR="004E23A6">
        <w:t>Москва</w:t>
      </w:r>
      <w:proofErr w:type="gramStart"/>
      <w:r w:rsidR="004E23A6">
        <w:t xml:space="preserve"> :</w:t>
      </w:r>
      <w:proofErr w:type="gramEnd"/>
      <w:r w:rsidR="004E23A6">
        <w:t xml:space="preserve"> АСВ, 2016. – 316 </w:t>
      </w:r>
      <w:r>
        <w:t>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4E23A6">
        <w:t>–</w:t>
      </w:r>
      <w:r w:rsidR="00F02427">
        <w:t xml:space="preserve"> </w:t>
      </w:r>
      <w:proofErr w:type="spellStart"/>
      <w:r>
        <w:t>сбо</w:t>
      </w:r>
      <w:proofErr w:type="spellEnd"/>
      <w:r w:rsidR="00F02427">
        <w:t xml:space="preserve"> </w:t>
      </w:r>
      <w:r>
        <w:t>(1)</w:t>
      </w:r>
    </w:p>
    <w:p w:rsidR="003B1450" w:rsidRPr="004E23A6" w:rsidRDefault="003B1450" w:rsidP="004E23A6">
      <w:pPr>
        <w:pStyle w:val="p4"/>
        <w:spacing w:before="0" w:beforeAutospacing="0" w:after="0" w:afterAutospacing="0"/>
        <w:jc w:val="center"/>
        <w:rPr>
          <w:b/>
        </w:rPr>
      </w:pPr>
      <w:r w:rsidRPr="004E23A6">
        <w:rPr>
          <w:rStyle w:val="s4"/>
          <w:b/>
        </w:rPr>
        <w:t>Строительная механика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30.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624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Г 122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Габрусенко</w:t>
      </w:r>
      <w:proofErr w:type="spellEnd"/>
      <w:r>
        <w:rPr>
          <w:rStyle w:val="s4"/>
        </w:rPr>
        <w:t>, В. В.</w:t>
      </w:r>
      <w:r>
        <w:t xml:space="preserve"> Влияние дефектов заводской технологии на прочность, жесткость и </w:t>
      </w:r>
      <w:proofErr w:type="spellStart"/>
      <w:r>
        <w:t>трещиностойкость</w:t>
      </w:r>
      <w:proofErr w:type="spellEnd"/>
      <w:r>
        <w:t xml:space="preserve"> железобетонных конструкций : учебное пособие / В. В. </w:t>
      </w:r>
      <w:proofErr w:type="spellStart"/>
      <w:r>
        <w:t>Габрусенко</w:t>
      </w:r>
      <w:proofErr w:type="spellEnd"/>
      <w:r>
        <w:t xml:space="preserve">. </w:t>
      </w:r>
      <w:proofErr w:type="gramStart"/>
      <w:r w:rsidR="009C654B">
        <w:t>–</w:t>
      </w:r>
      <w:r>
        <w:t>М</w:t>
      </w:r>
      <w:proofErr w:type="gramEnd"/>
      <w:r>
        <w:t xml:space="preserve">осква : АСВ, 2016. </w:t>
      </w:r>
      <w:r w:rsidR="009C654B">
        <w:t>–</w:t>
      </w:r>
      <w:r>
        <w:t xml:space="preserve"> 39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4E23A6">
        <w:t>–</w:t>
      </w:r>
      <w:r w:rsidR="00F02427">
        <w:t xml:space="preserve"> </w:t>
      </w:r>
      <w:proofErr w:type="spellStart"/>
      <w:r>
        <w:t>чз</w:t>
      </w:r>
      <w:proofErr w:type="spellEnd"/>
      <w:r w:rsidR="00F02427">
        <w:t xml:space="preserve"> </w:t>
      </w:r>
      <w:r>
        <w:t>(1)</w:t>
      </w:r>
    </w:p>
    <w:p w:rsidR="003B1450" w:rsidRPr="004E23A6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Приведены краткие сведения о работе несущих сборных железобетонных конструкций, в том числе предварительно напряженных, дан анализ наиболее распространённых дефектов их заводского изготовления и последствий, к которым эти дефекты могут привести</w:t>
      </w:r>
      <w:r w:rsidR="004E23A6">
        <w:t>.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31.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 xml:space="preserve"> 624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Г 701</w:t>
      </w:r>
    </w:p>
    <w:p w:rsidR="003B1450" w:rsidRDefault="003B1450" w:rsidP="00F21C7F">
      <w:pPr>
        <w:pStyle w:val="p16"/>
        <w:spacing w:before="0" w:beforeAutospacing="0" w:after="0" w:afterAutospacing="0"/>
        <w:jc w:val="both"/>
      </w:pPr>
      <w:r>
        <w:rPr>
          <w:rStyle w:val="s4"/>
        </w:rPr>
        <w:t>Городецкий, А. С.</w:t>
      </w:r>
      <w:r>
        <w:t xml:space="preserve"> Компьютерное моделирование в задачах строительной механики</w:t>
      </w:r>
      <w:proofErr w:type="gramStart"/>
      <w:r>
        <w:t xml:space="preserve"> :</w:t>
      </w:r>
      <w:proofErr w:type="gramEnd"/>
      <w:r>
        <w:t xml:space="preserve"> учебное пособие / А. С. Городецкий, М. С. Барабаш, В. Н. Сидоров. </w:t>
      </w:r>
      <w:r w:rsidR="009C654B">
        <w:t>–</w:t>
      </w:r>
      <w:r w:rsidR="00F02427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АСВ, 2016. </w:t>
      </w:r>
      <w:r w:rsidR="009C654B">
        <w:t>–</w:t>
      </w:r>
      <w:r>
        <w:t xml:space="preserve"> 337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4E23A6">
        <w:t>–</w:t>
      </w:r>
      <w:r w:rsidR="00F02427">
        <w:t xml:space="preserve"> </w:t>
      </w:r>
      <w:proofErr w:type="spellStart"/>
      <w:r>
        <w:t>чз</w:t>
      </w:r>
      <w:proofErr w:type="spellEnd"/>
      <w:r w:rsidR="00F02427">
        <w:t xml:space="preserve"> </w:t>
      </w:r>
      <w:r>
        <w:t>(1)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В учебном пособии приведены теоретические и практические основы компьютерного моделирования применительно к задачам расчета строительных конструкций, представлены особенности решения нелинейных задач, описан инструментарий программного комплекса ЛИРА-САПР. На примерах рассмотрены вопросы составления расчетных схем для решения задач сопротивления материалов и строительной механики.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32.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624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К 608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Колмогоров, А. Г.</w:t>
      </w:r>
      <w:r>
        <w:t xml:space="preserve"> Расчет железобетонных конструкций по российским и зарубежным нормам</w:t>
      </w:r>
      <w:proofErr w:type="gramStart"/>
      <w:r>
        <w:t xml:space="preserve"> :</w:t>
      </w:r>
      <w:proofErr w:type="gramEnd"/>
      <w:r>
        <w:t xml:space="preserve"> учебное пособие / А. Г. Колмогоров, В. С. Плевк</w:t>
      </w:r>
      <w:r w:rsidR="004E23A6">
        <w:t xml:space="preserve">ов. </w:t>
      </w:r>
      <w:r w:rsidR="009C654B">
        <w:t>–</w:t>
      </w:r>
      <w:r w:rsidR="00F02427">
        <w:t xml:space="preserve"> </w:t>
      </w:r>
      <w:r w:rsidR="004E23A6">
        <w:t>Москва</w:t>
      </w:r>
      <w:proofErr w:type="gramStart"/>
      <w:r w:rsidR="004E23A6">
        <w:t xml:space="preserve"> :</w:t>
      </w:r>
      <w:proofErr w:type="gramEnd"/>
      <w:r w:rsidR="004E23A6">
        <w:t xml:space="preserve"> АСВ, 2016. – 512 </w:t>
      </w:r>
      <w:r>
        <w:t>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F02427">
        <w:t>–</w:t>
      </w:r>
      <w:r>
        <w:t xml:space="preserve"> </w:t>
      </w:r>
      <w:proofErr w:type="spellStart"/>
      <w:r>
        <w:t>чз</w:t>
      </w:r>
      <w:proofErr w:type="spellEnd"/>
      <w:r w:rsidR="00F02427">
        <w:t xml:space="preserve"> </w:t>
      </w:r>
      <w:r>
        <w:t>(1)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33.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624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К 846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Крутов</w:t>
      </w:r>
      <w:proofErr w:type="spellEnd"/>
      <w:r>
        <w:rPr>
          <w:rStyle w:val="s4"/>
        </w:rPr>
        <w:t>, В. И.</w:t>
      </w:r>
      <w:r>
        <w:t xml:space="preserve"> Основания и фундаменты на насыпных</w:t>
      </w:r>
      <w:r w:rsidR="004E23A6">
        <w:t>грунтах : учебное издание / В. И. </w:t>
      </w:r>
      <w:proofErr w:type="spellStart"/>
      <w:r>
        <w:t>Крутов</w:t>
      </w:r>
      <w:proofErr w:type="spellEnd"/>
      <w:r>
        <w:t xml:space="preserve">, А. С. Ковалев, В. А. Ковалев. </w:t>
      </w:r>
      <w:r w:rsidR="00F02427">
        <w:t>–</w:t>
      </w:r>
      <w:r>
        <w:t xml:space="preserve"> 3-е изд., перераб. и доп. </w:t>
      </w:r>
      <w:proofErr w:type="gramStart"/>
      <w:r w:rsidR="009C654B">
        <w:t>–</w:t>
      </w:r>
      <w:r>
        <w:t>М</w:t>
      </w:r>
      <w:proofErr w:type="gramEnd"/>
      <w:r>
        <w:t xml:space="preserve">осква : АСВ, 2016. </w:t>
      </w:r>
      <w:r w:rsidR="009C654B">
        <w:t>–</w:t>
      </w:r>
      <w:r>
        <w:t xml:space="preserve"> 469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4E23A6">
        <w:t>–</w:t>
      </w:r>
      <w:r w:rsidR="00F02427">
        <w:t xml:space="preserve"> </w:t>
      </w:r>
      <w:proofErr w:type="spellStart"/>
      <w:r>
        <w:t>чз</w:t>
      </w:r>
      <w:proofErr w:type="spellEnd"/>
      <w:r w:rsidR="00F02427">
        <w:t xml:space="preserve"> </w:t>
      </w:r>
      <w:r>
        <w:t>(1)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Дается описание основных видов, особенностей, классификаций насыпных грунтов, причины деформаций зданий и сооружений на этих грунтах, рекомендации по инженерным изысканиям. Приводятся особенности напряженно-деформируемого состояния насыпных грунтов, взаимодействия их со сваями, типов и видов оснований, проектирования фундаментов мелкого заложения (обычных, в вытрамбованных котлованах, из забивных блоков) и свайных (из забивных, набивных в пробитых скважинах и др.).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34.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624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О-532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Олейник, П. П.</w:t>
      </w:r>
      <w:r>
        <w:t xml:space="preserve"> Методы возведения железобет</w:t>
      </w:r>
      <w:r w:rsidR="004E23A6">
        <w:t>онных куполов</w:t>
      </w:r>
      <w:proofErr w:type="gramStart"/>
      <w:r w:rsidR="004E23A6">
        <w:t xml:space="preserve"> :</w:t>
      </w:r>
      <w:proofErr w:type="gramEnd"/>
      <w:r w:rsidR="004E23A6">
        <w:t xml:space="preserve"> монография / П. П. </w:t>
      </w:r>
      <w:r>
        <w:t xml:space="preserve">Олейник, В. И. Бродский. </w:t>
      </w:r>
      <w:r w:rsidR="009C654B">
        <w:t>–</w:t>
      </w:r>
      <w:r w:rsidR="00F02427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АСВ, 2016. </w:t>
      </w:r>
      <w:r w:rsidR="009C654B">
        <w:t>–</w:t>
      </w:r>
      <w:r>
        <w:t xml:space="preserve"> 228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961EE8">
        <w:t>–</w:t>
      </w:r>
      <w:r w:rsidR="00F02427">
        <w:t xml:space="preserve"> </w:t>
      </w:r>
      <w:proofErr w:type="spellStart"/>
      <w:r>
        <w:t>кх</w:t>
      </w:r>
      <w:proofErr w:type="spellEnd"/>
      <w:r w:rsidR="00F02427">
        <w:t xml:space="preserve"> </w:t>
      </w:r>
      <w:r>
        <w:t>(1)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lastRenderedPageBreak/>
        <w:t xml:space="preserve">Аннотация: </w:t>
      </w:r>
      <w:r>
        <w:t>В монографии обобщен зарубежный и отечественный опыт возведения монолитных железобетонных куполов, в том числе с применением надувных пневматических опалубок. Определенный акцент сделан на прогрессивную технологию возведения куполов по внутренней поверхности пневматической опалубки, включая устройство оснований и фундаментов, установку надувной пневматической опалубки и бетонирование конструкции купола.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35.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624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П 182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Парлашкевич</w:t>
      </w:r>
      <w:proofErr w:type="spellEnd"/>
      <w:r>
        <w:rPr>
          <w:rStyle w:val="s4"/>
        </w:rPr>
        <w:t>, В. С.</w:t>
      </w:r>
      <w:r>
        <w:t xml:space="preserve"> Металлические конструкции. Введение в специальность</w:t>
      </w:r>
      <w:proofErr w:type="gramStart"/>
      <w:r>
        <w:t xml:space="preserve"> :</w:t>
      </w:r>
      <w:proofErr w:type="gramEnd"/>
      <w:r>
        <w:t xml:space="preserve"> учебное пособие / В. С. </w:t>
      </w:r>
      <w:proofErr w:type="spellStart"/>
      <w:r>
        <w:t>Парлашкевич</w:t>
      </w:r>
      <w:proofErr w:type="spellEnd"/>
      <w:r>
        <w:t xml:space="preserve">. </w:t>
      </w:r>
      <w:r w:rsidR="009C654B">
        <w:t>–</w:t>
      </w:r>
      <w:r w:rsidR="00F02427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АСВ, 2017. </w:t>
      </w:r>
      <w:r w:rsidR="009C654B">
        <w:t>–</w:t>
      </w:r>
      <w:r>
        <w:t xml:space="preserve"> 110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961EE8">
        <w:t>–</w:t>
      </w:r>
      <w:r w:rsidR="00F02427">
        <w:t xml:space="preserve"> </w:t>
      </w:r>
      <w:proofErr w:type="spellStart"/>
      <w:r>
        <w:t>чз</w:t>
      </w:r>
      <w:proofErr w:type="spellEnd"/>
      <w:r w:rsidR="00F02427">
        <w:t xml:space="preserve"> </w:t>
      </w:r>
      <w:r>
        <w:t>(1)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36.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624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П 324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Пилягин</w:t>
      </w:r>
      <w:proofErr w:type="spellEnd"/>
      <w:r>
        <w:rPr>
          <w:rStyle w:val="s4"/>
        </w:rPr>
        <w:t>, А. В.</w:t>
      </w:r>
      <w:r>
        <w:t xml:space="preserve"> Проектирование оснований и фундаментов зданий и сооружений</w:t>
      </w:r>
      <w:proofErr w:type="gramStart"/>
      <w:r>
        <w:t xml:space="preserve"> :</w:t>
      </w:r>
      <w:proofErr w:type="gramEnd"/>
      <w:r>
        <w:t xml:space="preserve"> учебное пособие / А. В. </w:t>
      </w:r>
      <w:proofErr w:type="spellStart"/>
      <w:r>
        <w:t>Пилягин</w:t>
      </w:r>
      <w:proofErr w:type="spellEnd"/>
      <w:r>
        <w:t xml:space="preserve">. - 3-е изд., перераб. и доп. </w:t>
      </w:r>
      <w:r w:rsidR="009C654B">
        <w:t>–</w:t>
      </w:r>
      <w:r w:rsidR="00F02427">
        <w:t xml:space="preserve"> </w:t>
      </w:r>
      <w:r>
        <w:t xml:space="preserve">Москва : АСВ, 2017. </w:t>
      </w:r>
      <w:r w:rsidR="009C654B">
        <w:t>–</w:t>
      </w:r>
      <w:r>
        <w:t xml:space="preserve"> 397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961EE8">
        <w:t>–</w:t>
      </w:r>
      <w:r w:rsidR="00F02427">
        <w:t xml:space="preserve"> </w:t>
      </w:r>
      <w:proofErr w:type="spellStart"/>
      <w:r>
        <w:t>чз</w:t>
      </w:r>
      <w:proofErr w:type="spellEnd"/>
      <w:r w:rsidR="00F02427">
        <w:t xml:space="preserve"> </w:t>
      </w:r>
      <w:r>
        <w:t>(1)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37.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624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П 509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Полищук, А. И.</w:t>
      </w:r>
      <w:r>
        <w:t xml:space="preserve"> Анализ грунтовых условий строительства при проектировании фундаментов зданий : научно-практическое пособие / А. И. Полищук. </w:t>
      </w:r>
      <w:proofErr w:type="gramStart"/>
      <w:r w:rsidR="009C654B">
        <w:t>–</w:t>
      </w:r>
      <w:r>
        <w:t>М</w:t>
      </w:r>
      <w:proofErr w:type="gramEnd"/>
      <w:r>
        <w:t xml:space="preserve">осква : АСВ, 2016. </w:t>
      </w:r>
      <w:r w:rsidR="009C654B">
        <w:t>–</w:t>
      </w:r>
      <w:r>
        <w:t xml:space="preserve"> 103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961EE8">
        <w:t>–</w:t>
      </w:r>
      <w:r w:rsidR="00F02427">
        <w:t xml:space="preserve"> </w:t>
      </w:r>
      <w:proofErr w:type="spellStart"/>
      <w:r>
        <w:t>чз</w:t>
      </w:r>
      <w:proofErr w:type="spellEnd"/>
      <w:r w:rsidR="00F02427">
        <w:t xml:space="preserve"> </w:t>
      </w:r>
      <w:r>
        <w:t>(1)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38.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624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Р 827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Рубцов, О. И.</w:t>
      </w:r>
      <w:r>
        <w:t xml:space="preserve"> Новые методы улучшения деформационных свойств слабых оснований</w:t>
      </w:r>
      <w:proofErr w:type="gramStart"/>
      <w:r>
        <w:t xml:space="preserve"> :</w:t>
      </w:r>
      <w:proofErr w:type="gramEnd"/>
      <w:r>
        <w:t xml:space="preserve"> монография / О. И. Рубцов. </w:t>
      </w:r>
      <w:r w:rsidR="009C654B">
        <w:t>–</w:t>
      </w:r>
      <w:r w:rsidR="00F02427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АСВ, 2017. </w:t>
      </w:r>
      <w:r w:rsidR="009C654B">
        <w:t>–</w:t>
      </w:r>
      <w:r>
        <w:t xml:space="preserve"> 200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961EE8">
        <w:t>–</w:t>
      </w:r>
      <w:r w:rsidR="00F02427">
        <w:t xml:space="preserve"> </w:t>
      </w:r>
      <w:proofErr w:type="spellStart"/>
      <w:r>
        <w:t>кх</w:t>
      </w:r>
      <w:proofErr w:type="spellEnd"/>
      <w:r>
        <w:t>(1)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В монографии системно изложены существующие методы улучшения деформационных свой</w:t>
      </w:r>
      <w:proofErr w:type="gramStart"/>
      <w:r>
        <w:t>ств сл</w:t>
      </w:r>
      <w:proofErr w:type="gramEnd"/>
      <w:r>
        <w:t>абых грунтов. Особое внимание уделено способам и средствам улучшения грунтов, связанных с расширением ствола скважины посредством его раскатки.</w:t>
      </w:r>
    </w:p>
    <w:p w:rsidR="00961EE8" w:rsidRDefault="00961EE8" w:rsidP="00F21C7F">
      <w:pPr>
        <w:pStyle w:val="p1"/>
        <w:spacing w:before="0" w:beforeAutospacing="0" w:after="0" w:afterAutospacing="0"/>
        <w:jc w:val="both"/>
      </w:pPr>
    </w:p>
    <w:p w:rsidR="00961EE8" w:rsidRDefault="00961EE8" w:rsidP="00F21C7F">
      <w:pPr>
        <w:pStyle w:val="p1"/>
        <w:spacing w:before="0" w:beforeAutospacing="0" w:after="0" w:afterAutospacing="0"/>
        <w:jc w:val="both"/>
      </w:pPr>
    </w:p>
    <w:p w:rsidR="003B1450" w:rsidRDefault="00961EE8" w:rsidP="00961EE8">
      <w:pPr>
        <w:pStyle w:val="p17"/>
        <w:spacing w:before="0" w:beforeAutospacing="0" w:after="0" w:afterAutospacing="0"/>
        <w:jc w:val="center"/>
        <w:rPr>
          <w:rStyle w:val="s3"/>
        </w:rPr>
      </w:pPr>
      <w:r>
        <w:rPr>
          <w:rStyle w:val="s8"/>
        </w:rPr>
        <w:t>3</w:t>
      </w:r>
      <w:r w:rsidR="003B1450">
        <w:rPr>
          <w:rStyle w:val="s8"/>
        </w:rPr>
        <w:t>.</w:t>
      </w:r>
      <w:r w:rsidR="003B1450">
        <w:rPr>
          <w:rStyle w:val="s8"/>
          <w:rFonts w:ascii="Cambria Math" w:hAnsi="Cambria Math" w:cs="Cambria Math"/>
        </w:rPr>
        <w:t>​</w:t>
      </w:r>
      <w:r w:rsidR="003B1450">
        <w:rPr>
          <w:rStyle w:val="s8"/>
        </w:rPr>
        <w:t> </w:t>
      </w:r>
      <w:r w:rsidR="003B1450">
        <w:rPr>
          <w:rStyle w:val="s3"/>
        </w:rPr>
        <w:t>Лесное хозяйство. Сельское хозяйство. Ветеринария</w:t>
      </w:r>
    </w:p>
    <w:p w:rsidR="00961EE8" w:rsidRDefault="00961EE8" w:rsidP="00F21C7F">
      <w:pPr>
        <w:pStyle w:val="p17"/>
        <w:spacing w:before="0" w:beforeAutospacing="0" w:after="0" w:afterAutospacing="0"/>
        <w:jc w:val="both"/>
        <w:rPr>
          <w:rStyle w:val="s3"/>
        </w:rPr>
      </w:pPr>
    </w:p>
    <w:p w:rsidR="003B1450" w:rsidRPr="00961EE8" w:rsidRDefault="00054D41" w:rsidP="00961EE8">
      <w:pPr>
        <w:pStyle w:val="p4"/>
        <w:spacing w:before="0" w:beforeAutospacing="0" w:after="0" w:afterAutospacing="0"/>
        <w:jc w:val="center"/>
        <w:rPr>
          <w:b/>
        </w:rPr>
      </w:pPr>
      <w:r>
        <w:rPr>
          <w:rStyle w:val="s4"/>
          <w:b/>
        </w:rPr>
        <w:t>Экспертиза продуктов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39.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619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Т 384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Технология производства и</w:t>
      </w:r>
      <w:r>
        <w:t xml:space="preserve"> ветеринарно-санитарная экспертиза колбасных изделий</w:t>
      </w:r>
      <w:proofErr w:type="gramStart"/>
      <w:r>
        <w:t xml:space="preserve"> :</w:t>
      </w:r>
      <w:proofErr w:type="gramEnd"/>
      <w:r>
        <w:t xml:space="preserve"> учебно-методическое пособие / М. Ф. Боровко [и др.] ; Моск. гос. акад. </w:t>
      </w:r>
      <w:proofErr w:type="spellStart"/>
      <w:r>
        <w:t>вет</w:t>
      </w:r>
      <w:proofErr w:type="spellEnd"/>
      <w:r>
        <w:t xml:space="preserve">. медицины и биотехнологии. - 2-е изд., с доп. и изм. </w:t>
      </w:r>
      <w:r w:rsidR="009C654B">
        <w:t>–</w:t>
      </w:r>
      <w:r w:rsidR="00F02427">
        <w:t xml:space="preserve"> </w:t>
      </w:r>
      <w:r>
        <w:t xml:space="preserve">Москва </w:t>
      </w:r>
      <w:proofErr w:type="gramStart"/>
      <w:r>
        <w:t>:</w:t>
      </w:r>
      <w:proofErr w:type="spellStart"/>
      <w:r>
        <w:t>К</w:t>
      </w:r>
      <w:proofErr w:type="gramEnd"/>
      <w:r>
        <w:t>россМедиаКом</w:t>
      </w:r>
      <w:proofErr w:type="spellEnd"/>
      <w:r>
        <w:t xml:space="preserve">, 2017. </w:t>
      </w:r>
      <w:r w:rsidR="009C654B">
        <w:t>–</w:t>
      </w:r>
      <w:r>
        <w:t xml:space="preserve"> 79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всего:2 </w:t>
      </w:r>
      <w:r w:rsidR="00772839">
        <w:t>–</w:t>
      </w:r>
      <w:r w:rsidR="00F02427">
        <w:t xml:space="preserve"> </w:t>
      </w:r>
      <w:proofErr w:type="spellStart"/>
      <w:r>
        <w:t>чзлг</w:t>
      </w:r>
      <w:proofErr w:type="spellEnd"/>
      <w:r w:rsidR="00F02427">
        <w:t xml:space="preserve"> </w:t>
      </w:r>
      <w:r>
        <w:t xml:space="preserve">(1), </w:t>
      </w:r>
      <w:proofErr w:type="spellStart"/>
      <w:r>
        <w:t>ветаб</w:t>
      </w:r>
      <w:proofErr w:type="spellEnd"/>
      <w:r w:rsidR="00F02427">
        <w:t xml:space="preserve"> </w:t>
      </w:r>
      <w:r>
        <w:t>(1)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40.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619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Ч-837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Чугунова, Е. О.</w:t>
      </w:r>
      <w:r>
        <w:t xml:space="preserve"> Методы определения сальмонелл в мясе и мясных продуктах : методические рекомендации / Е. О. Чугунова, Н. А. Татарникова ; Пермская ГСХА. </w:t>
      </w:r>
      <w:proofErr w:type="gramStart"/>
      <w:r w:rsidR="009C654B">
        <w:t>–</w:t>
      </w:r>
      <w:r>
        <w:t>П</w:t>
      </w:r>
      <w:proofErr w:type="gramEnd"/>
      <w:r>
        <w:t>ермь :</w:t>
      </w:r>
      <w:proofErr w:type="spellStart"/>
      <w:r>
        <w:t>Прокростъ</w:t>
      </w:r>
      <w:proofErr w:type="spellEnd"/>
      <w:r>
        <w:t xml:space="preserve">, 2017. </w:t>
      </w:r>
      <w:r w:rsidR="009C654B">
        <w:t>–</w:t>
      </w:r>
      <w:r>
        <w:t xml:space="preserve"> 30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всего:5 </w:t>
      </w:r>
      <w:r w:rsidR="00772839">
        <w:t>–</w:t>
      </w:r>
      <w:r w:rsidR="00054D41">
        <w:t xml:space="preserve"> </w:t>
      </w:r>
      <w:proofErr w:type="spellStart"/>
      <w:r>
        <w:t>чзлг</w:t>
      </w:r>
      <w:proofErr w:type="spellEnd"/>
      <w:r w:rsidR="00F02427">
        <w:t xml:space="preserve"> </w:t>
      </w:r>
      <w:r>
        <w:t>(5)</w:t>
      </w:r>
    </w:p>
    <w:p w:rsidR="003B1450" w:rsidRPr="00772839" w:rsidRDefault="003B1450" w:rsidP="00772839">
      <w:pPr>
        <w:pStyle w:val="p4"/>
        <w:spacing w:before="0" w:beforeAutospacing="0" w:after="0" w:afterAutospacing="0"/>
        <w:jc w:val="center"/>
        <w:rPr>
          <w:b/>
        </w:rPr>
      </w:pPr>
      <w:r w:rsidRPr="00772839">
        <w:rPr>
          <w:rStyle w:val="s4"/>
          <w:b/>
        </w:rPr>
        <w:t>Животноводство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41.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636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И 320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lastRenderedPageBreak/>
        <w:t>Из истории зоотехнического</w:t>
      </w:r>
      <w:r>
        <w:t xml:space="preserve"> факультета Пермского СХИ </w:t>
      </w:r>
      <w:r w:rsidR="009C654B">
        <w:t>–</w:t>
      </w:r>
      <w:r>
        <w:t xml:space="preserve"> ФГБОУ ВО Пермского ГСХА [Электронный ресурс] : сборник / Пермская ГСХА, </w:t>
      </w:r>
      <w:proofErr w:type="spellStart"/>
      <w:r>
        <w:t>Ку</w:t>
      </w:r>
      <w:r w:rsidR="00772839">
        <w:t>льт</w:t>
      </w:r>
      <w:proofErr w:type="gramStart"/>
      <w:r w:rsidR="00772839">
        <w:t>.-</w:t>
      </w:r>
      <w:proofErr w:type="gramEnd"/>
      <w:r w:rsidR="00772839">
        <w:t>информ</w:t>
      </w:r>
      <w:proofErr w:type="spellEnd"/>
      <w:r w:rsidR="00772839">
        <w:t>. центр ; сост. : Г. И. </w:t>
      </w:r>
      <w:r>
        <w:t xml:space="preserve">Жаворонкова [и др.]. </w:t>
      </w:r>
      <w:r w:rsidR="009C654B">
        <w:t>–</w:t>
      </w:r>
      <w:r w:rsidR="00054D41">
        <w:t xml:space="preserve"> Пермь</w:t>
      </w:r>
      <w:r>
        <w:t xml:space="preserve">, 2017. </w:t>
      </w:r>
      <w:r w:rsidR="009C654B">
        <w:t>–</w:t>
      </w:r>
      <w:r>
        <w:t xml:space="preserve"> 1 o=эл. опт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иск (CD-ROM).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772839">
        <w:t>–</w:t>
      </w:r>
      <w:r w:rsidR="00054D41">
        <w:t xml:space="preserve"> </w:t>
      </w:r>
      <w:proofErr w:type="spellStart"/>
      <w:r>
        <w:t>чз</w:t>
      </w:r>
      <w:proofErr w:type="spellEnd"/>
      <w:r w:rsidR="00F02427">
        <w:t xml:space="preserve"> </w:t>
      </w:r>
      <w:r>
        <w:t>(1)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42.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636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Н 624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Никитин, А. М.</w:t>
      </w:r>
      <w:r>
        <w:t xml:space="preserve"> Практические и теоретические основы повышения молочной и мясной продуктивности крупного рогатого скота (на примере пород Пермской области)</w:t>
      </w:r>
      <w:proofErr w:type="gramStart"/>
      <w:r>
        <w:t xml:space="preserve"> :</w:t>
      </w:r>
      <w:proofErr w:type="gramEnd"/>
      <w:r>
        <w:t xml:space="preserve"> автореферат дис. ... д-ра с.-х. наук : 06.553 / Никитин Александр Михайлович ; Воронежский СХИ. </w:t>
      </w:r>
      <w:r w:rsidR="009C654B">
        <w:t>–</w:t>
      </w:r>
      <w:r>
        <w:t xml:space="preserve"> Воронеж, 1970. </w:t>
      </w:r>
      <w:r w:rsidR="009C654B">
        <w:t>–</w:t>
      </w:r>
      <w:r>
        <w:t xml:space="preserve"> 32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772839">
        <w:t>–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 w:rsidR="00F02427">
        <w:t xml:space="preserve"> </w:t>
      </w:r>
      <w:r>
        <w:t>(1)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43.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636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Х 862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Хохлов, В. В.</w:t>
      </w:r>
      <w:r>
        <w:t xml:space="preserve"> Эффективность использования глицерина в кормлении суягных и </w:t>
      </w:r>
      <w:proofErr w:type="spellStart"/>
      <w:r>
        <w:t>лактирующих</w:t>
      </w:r>
      <w:proofErr w:type="spellEnd"/>
      <w:r>
        <w:t xml:space="preserve"> овцематок романовской породы</w:t>
      </w:r>
      <w:proofErr w:type="gramStart"/>
      <w:r>
        <w:t xml:space="preserve"> :</w:t>
      </w:r>
      <w:proofErr w:type="gramEnd"/>
      <w:r>
        <w:t xml:space="preserve"> автореферат дис. ... канд. с.-х. наук : 06.02.08 : защищена 20.01.2017 / Хохлов Владимир Вячеславович ; ВНИИ мясного скотоводства. </w:t>
      </w:r>
      <w:r w:rsidR="009C654B">
        <w:t>–</w:t>
      </w:r>
      <w:r>
        <w:t xml:space="preserve"> Оренбург, 2016. </w:t>
      </w:r>
      <w:r w:rsidR="009C654B">
        <w:t>–</w:t>
      </w:r>
      <w:r>
        <w:t xml:space="preserve"> 18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772839">
        <w:t>–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 w:rsidR="008E69B4">
        <w:t xml:space="preserve"> </w:t>
      </w:r>
      <w:r>
        <w:t>(1)</w:t>
      </w:r>
    </w:p>
    <w:p w:rsidR="003B1450" w:rsidRPr="00772839" w:rsidRDefault="003B1450" w:rsidP="00772839">
      <w:pPr>
        <w:pStyle w:val="p4"/>
        <w:spacing w:before="0" w:beforeAutospacing="0" w:after="0" w:afterAutospacing="0"/>
        <w:jc w:val="center"/>
        <w:rPr>
          <w:b/>
        </w:rPr>
      </w:pPr>
      <w:r w:rsidRPr="00772839">
        <w:rPr>
          <w:rStyle w:val="s4"/>
          <w:b/>
        </w:rPr>
        <w:t>Защита растений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44.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632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Т 660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Трейвас</w:t>
      </w:r>
      <w:proofErr w:type="spellEnd"/>
      <w:r>
        <w:rPr>
          <w:rStyle w:val="s4"/>
        </w:rPr>
        <w:t>, Л. Ю.</w:t>
      </w:r>
      <w:r>
        <w:t xml:space="preserve"> Болезни и вредители плодовых рас</w:t>
      </w:r>
      <w:r w:rsidR="00772839">
        <w:t>тений : атлас-определитель / Л. Ю. </w:t>
      </w:r>
      <w:proofErr w:type="spellStart"/>
      <w:r>
        <w:t>Трейвас</w:t>
      </w:r>
      <w:proofErr w:type="spellEnd"/>
      <w:r>
        <w:t xml:space="preserve">, О. А. Каштанова. </w:t>
      </w:r>
      <w:r w:rsidR="00772839">
        <w:t>–</w:t>
      </w:r>
      <w:r>
        <w:t xml:space="preserve"> 3-е изд., испр. и доп. </w:t>
      </w:r>
      <w:r w:rsidR="00772839">
        <w:t>–</w:t>
      </w:r>
      <w:r w:rsidR="008E69B4">
        <w:t xml:space="preserve"> </w:t>
      </w:r>
      <w:r w:rsidR="00772839">
        <w:t xml:space="preserve">Москва </w:t>
      </w:r>
      <w:proofErr w:type="gramStart"/>
      <w:r w:rsidR="00772839">
        <w:t>:</w:t>
      </w:r>
      <w:proofErr w:type="spellStart"/>
      <w:r w:rsidR="00772839">
        <w:t>Ф</w:t>
      </w:r>
      <w:proofErr w:type="gramEnd"/>
      <w:r w:rsidR="00772839">
        <w:t>итон</w:t>
      </w:r>
      <w:proofErr w:type="spellEnd"/>
      <w:r w:rsidR="00772839">
        <w:t xml:space="preserve"> XXI, 2016. – 351 </w:t>
      </w:r>
      <w:r>
        <w:t>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всего:10 </w:t>
      </w:r>
      <w:r w:rsidR="00772839">
        <w:t>–</w:t>
      </w:r>
      <w:r w:rsidR="008E69B4">
        <w:t xml:space="preserve"> </w:t>
      </w:r>
      <w:proofErr w:type="spellStart"/>
      <w:r>
        <w:t>чз</w:t>
      </w:r>
      <w:proofErr w:type="spellEnd"/>
      <w:r w:rsidR="008E69B4">
        <w:t xml:space="preserve"> </w:t>
      </w:r>
      <w:r>
        <w:t xml:space="preserve">(1), </w:t>
      </w:r>
      <w:proofErr w:type="spellStart"/>
      <w:r>
        <w:t>чзлг</w:t>
      </w:r>
      <w:proofErr w:type="spellEnd"/>
      <w:r w:rsidR="008E69B4">
        <w:t xml:space="preserve"> </w:t>
      </w:r>
      <w:r>
        <w:t xml:space="preserve">(1), </w:t>
      </w:r>
      <w:proofErr w:type="spellStart"/>
      <w:r>
        <w:t>кх</w:t>
      </w:r>
      <w:proofErr w:type="spellEnd"/>
      <w:r w:rsidR="008E69B4">
        <w:t xml:space="preserve"> </w:t>
      </w:r>
      <w:r>
        <w:t xml:space="preserve">(1), </w:t>
      </w:r>
      <w:proofErr w:type="spellStart"/>
      <w:r>
        <w:t>учаб</w:t>
      </w:r>
      <w:proofErr w:type="spellEnd"/>
      <w:r w:rsidR="008E69B4">
        <w:t xml:space="preserve"> </w:t>
      </w:r>
      <w:r>
        <w:t>(7)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Этот уникальный, хорошо иллюстрированный атлас-определитель поможет вам по фотографиям и описаниям симптомов поставить правильный диагноз заболеваний и повреждений основных плодовых растений. Для каждой культуры в полном объеме описаны признаки болезней, указаны их возбудители, а также вредители и наносимый ими ущерб, рекомендованы меры профилактики и борьбы, разрешенные средства защиты и оптимальные сроки их применения.</w:t>
      </w:r>
    </w:p>
    <w:p w:rsidR="003B1450" w:rsidRPr="00772839" w:rsidRDefault="003B1450" w:rsidP="00772839">
      <w:pPr>
        <w:pStyle w:val="p4"/>
        <w:spacing w:before="0" w:beforeAutospacing="0" w:after="0" w:afterAutospacing="0"/>
        <w:jc w:val="center"/>
        <w:rPr>
          <w:b/>
        </w:rPr>
      </w:pPr>
      <w:r w:rsidRPr="00772839">
        <w:rPr>
          <w:rStyle w:val="s4"/>
          <w:b/>
        </w:rPr>
        <w:t>Землеустройство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45.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631.1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Б 896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Брыжко</w:t>
      </w:r>
      <w:proofErr w:type="spellEnd"/>
      <w:r>
        <w:rPr>
          <w:rStyle w:val="s4"/>
        </w:rPr>
        <w:t>, В. Г.</w:t>
      </w:r>
      <w:r>
        <w:t xml:space="preserve"> Производственная практика</w:t>
      </w:r>
      <w:proofErr w:type="gramStart"/>
      <w:r>
        <w:t xml:space="preserve"> :</w:t>
      </w:r>
      <w:proofErr w:type="gramEnd"/>
      <w:r>
        <w:t xml:space="preserve"> методические указания для магистрантов направления подготовки 21.04.02 Землеустройство и кадастры. Программа «Землеустройство» / В. Г. </w:t>
      </w:r>
      <w:proofErr w:type="spellStart"/>
      <w:r>
        <w:t>Брыжко</w:t>
      </w:r>
      <w:proofErr w:type="spellEnd"/>
      <w:proofErr w:type="gramStart"/>
      <w:r>
        <w:t xml:space="preserve"> ;</w:t>
      </w:r>
      <w:proofErr w:type="gramEnd"/>
      <w:r>
        <w:t xml:space="preserve"> Пермская ГСХА. – Пермь</w:t>
      </w:r>
      <w:proofErr w:type="gramStart"/>
      <w:r>
        <w:t xml:space="preserve"> :</w:t>
      </w:r>
      <w:proofErr w:type="gramEnd"/>
      <w:r>
        <w:t xml:space="preserve"> [б. и.], 2017. </w:t>
      </w:r>
      <w:r w:rsidR="009C654B">
        <w:t>–</w:t>
      </w:r>
      <w:r>
        <w:t xml:space="preserve"> 10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всего:5 </w:t>
      </w:r>
      <w:r w:rsidR="00772839">
        <w:t>–</w:t>
      </w:r>
      <w:r w:rsidR="00054D41">
        <w:t xml:space="preserve"> </w:t>
      </w:r>
      <w:proofErr w:type="spellStart"/>
      <w:r>
        <w:t>чз</w:t>
      </w:r>
      <w:proofErr w:type="spellEnd"/>
      <w:r w:rsidR="00054D41">
        <w:t xml:space="preserve"> </w:t>
      </w:r>
      <w:r>
        <w:t xml:space="preserve">(1), </w:t>
      </w:r>
      <w:proofErr w:type="spellStart"/>
      <w:r>
        <w:t>чзлг</w:t>
      </w:r>
      <w:proofErr w:type="spellEnd"/>
      <w:r w:rsidR="00054D41">
        <w:t xml:space="preserve"> </w:t>
      </w:r>
      <w:r>
        <w:t>(4)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46.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631.1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Б 896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Брыжко</w:t>
      </w:r>
      <w:proofErr w:type="spellEnd"/>
      <w:r>
        <w:rPr>
          <w:rStyle w:val="s4"/>
        </w:rPr>
        <w:t>, В. Г.</w:t>
      </w:r>
      <w:r>
        <w:t xml:space="preserve"> Технологическая практика</w:t>
      </w:r>
      <w:proofErr w:type="gramStart"/>
      <w:r>
        <w:t xml:space="preserve"> :</w:t>
      </w:r>
      <w:proofErr w:type="gramEnd"/>
      <w:r>
        <w:t xml:space="preserve"> методические указания для магистрантов направления подготовки 21.04.02 Землеустройство и кадастры. Программа «Землеустройство» </w:t>
      </w:r>
      <w:r w:rsidR="00772839">
        <w:t xml:space="preserve">/ </w:t>
      </w:r>
      <w:r>
        <w:t xml:space="preserve">В. Г. </w:t>
      </w:r>
      <w:proofErr w:type="spellStart"/>
      <w:r>
        <w:t>Брыжко</w:t>
      </w:r>
      <w:proofErr w:type="spellEnd"/>
      <w:proofErr w:type="gramStart"/>
      <w:r>
        <w:t xml:space="preserve"> ;</w:t>
      </w:r>
      <w:proofErr w:type="gramEnd"/>
      <w:r>
        <w:t xml:space="preserve"> Пермская ГСХА. – Пермь</w:t>
      </w:r>
      <w:proofErr w:type="gramStart"/>
      <w:r>
        <w:t xml:space="preserve"> :</w:t>
      </w:r>
      <w:proofErr w:type="gramEnd"/>
      <w:r>
        <w:t xml:space="preserve"> [б. и.], 2017. </w:t>
      </w:r>
      <w:r w:rsidR="009C654B">
        <w:t>–</w:t>
      </w:r>
      <w:r>
        <w:t xml:space="preserve"> 9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всего:5 </w:t>
      </w:r>
      <w:r w:rsidR="00772839">
        <w:t>–</w:t>
      </w:r>
      <w:r w:rsidR="00054D41">
        <w:t xml:space="preserve"> </w:t>
      </w:r>
      <w:proofErr w:type="spellStart"/>
      <w:r>
        <w:t>чз</w:t>
      </w:r>
      <w:proofErr w:type="spellEnd"/>
      <w:r w:rsidR="00054D41">
        <w:t xml:space="preserve"> </w:t>
      </w:r>
      <w:r>
        <w:t xml:space="preserve">(1), </w:t>
      </w:r>
      <w:proofErr w:type="spellStart"/>
      <w:r>
        <w:t>чзлг</w:t>
      </w:r>
      <w:proofErr w:type="spellEnd"/>
      <w:r w:rsidR="00054D41">
        <w:t xml:space="preserve"> </w:t>
      </w:r>
      <w:r>
        <w:t>(4)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47.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631.1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Б 896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Брыжко</w:t>
      </w:r>
      <w:proofErr w:type="spellEnd"/>
      <w:r>
        <w:rPr>
          <w:rStyle w:val="s4"/>
        </w:rPr>
        <w:t>, В. Г.</w:t>
      </w:r>
      <w:r>
        <w:t xml:space="preserve"> Экономическая защита земельных ресурсов</w:t>
      </w:r>
      <w:proofErr w:type="gramStart"/>
      <w:r>
        <w:t xml:space="preserve"> :</w:t>
      </w:r>
      <w:proofErr w:type="gramEnd"/>
      <w:r>
        <w:t xml:space="preserve"> методические указания к курсовой работе / В. Г. </w:t>
      </w:r>
      <w:proofErr w:type="spellStart"/>
      <w:r>
        <w:t>Брыжко</w:t>
      </w:r>
      <w:proofErr w:type="spellEnd"/>
      <w:r>
        <w:t xml:space="preserve"> ; Пермская ГСХА. – Пермь</w:t>
      </w:r>
      <w:proofErr w:type="gramStart"/>
      <w:r>
        <w:t xml:space="preserve"> :</w:t>
      </w:r>
      <w:proofErr w:type="gramEnd"/>
      <w:r>
        <w:t xml:space="preserve"> [б. и.], 2017. </w:t>
      </w:r>
      <w:r w:rsidR="009C654B">
        <w:t>–</w:t>
      </w:r>
      <w:r>
        <w:t xml:space="preserve"> 40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всего:5 </w:t>
      </w:r>
      <w:r w:rsidR="00772839">
        <w:t>–</w:t>
      </w:r>
      <w:r w:rsidR="00054D41">
        <w:t xml:space="preserve"> </w:t>
      </w:r>
      <w:proofErr w:type="spellStart"/>
      <w:r>
        <w:t>чз</w:t>
      </w:r>
      <w:proofErr w:type="spellEnd"/>
      <w:r w:rsidR="00054D41">
        <w:t xml:space="preserve"> </w:t>
      </w:r>
      <w:r>
        <w:t xml:space="preserve">(1), </w:t>
      </w:r>
      <w:proofErr w:type="spellStart"/>
      <w:r>
        <w:t>чзлг</w:t>
      </w:r>
      <w:proofErr w:type="spellEnd"/>
      <w:r w:rsidR="00054D41">
        <w:t xml:space="preserve"> </w:t>
      </w:r>
      <w:r>
        <w:t>(4)</w:t>
      </w:r>
    </w:p>
    <w:p w:rsidR="003B1450" w:rsidRPr="00772839" w:rsidRDefault="003B1450" w:rsidP="00772839">
      <w:pPr>
        <w:pStyle w:val="p4"/>
        <w:spacing w:before="0" w:beforeAutospacing="0" w:after="0" w:afterAutospacing="0"/>
        <w:jc w:val="center"/>
        <w:rPr>
          <w:b/>
        </w:rPr>
      </w:pPr>
      <w:r w:rsidRPr="00772839">
        <w:rPr>
          <w:rStyle w:val="s4"/>
          <w:b/>
        </w:rPr>
        <w:t>Механизация сельского хозяйства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48.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 xml:space="preserve"> 631.3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С 958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lastRenderedPageBreak/>
        <w:t>Сычугов, Н. П.</w:t>
      </w:r>
      <w:r>
        <w:t xml:space="preserve"> Установки пневматического транспортирования зерна</w:t>
      </w:r>
      <w:proofErr w:type="gramStart"/>
      <w:r>
        <w:t xml:space="preserve"> :</w:t>
      </w:r>
      <w:proofErr w:type="gramEnd"/>
      <w:r>
        <w:t xml:space="preserve"> учебное пособие / Н. П. Сычугов ; Вятская ГСХА. </w:t>
      </w:r>
      <w:r w:rsidR="00772839">
        <w:t>–</w:t>
      </w:r>
      <w:r w:rsidR="00054D41">
        <w:t xml:space="preserve"> </w:t>
      </w:r>
      <w:r>
        <w:t>Киров</w:t>
      </w:r>
      <w:r w:rsidR="00772839">
        <w:t xml:space="preserve"> </w:t>
      </w:r>
      <w:proofErr w:type="gramStart"/>
      <w:r w:rsidR="00772839">
        <w:t>:</w:t>
      </w:r>
      <w:r w:rsidR="00AE68B0" w:rsidRPr="00AE68B0">
        <w:t>[</w:t>
      </w:r>
      <w:proofErr w:type="gramEnd"/>
      <w:r w:rsidR="00AE68B0">
        <w:t>б. и.</w:t>
      </w:r>
      <w:r w:rsidR="00AE68B0" w:rsidRPr="00AE68B0">
        <w:t>]</w:t>
      </w:r>
      <w:r>
        <w:t xml:space="preserve">, 2007. </w:t>
      </w:r>
      <w:r w:rsidR="009C654B">
        <w:t>–</w:t>
      </w:r>
      <w:r>
        <w:t xml:space="preserve"> 206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772839">
        <w:t>–</w:t>
      </w:r>
      <w:r w:rsidR="00054D41">
        <w:t xml:space="preserve"> </w:t>
      </w:r>
      <w:proofErr w:type="spellStart"/>
      <w:r>
        <w:t>чзлг</w:t>
      </w:r>
      <w:proofErr w:type="spellEnd"/>
      <w:r>
        <w:t>(1)</w:t>
      </w:r>
    </w:p>
    <w:p w:rsidR="003B1450" w:rsidRPr="00AE68B0" w:rsidRDefault="003B1450" w:rsidP="00AE68B0">
      <w:pPr>
        <w:pStyle w:val="p4"/>
        <w:spacing w:before="0" w:beforeAutospacing="0" w:after="0" w:afterAutospacing="0"/>
        <w:jc w:val="center"/>
        <w:rPr>
          <w:b/>
        </w:rPr>
      </w:pPr>
      <w:r w:rsidRPr="00AE68B0">
        <w:rPr>
          <w:rStyle w:val="s4"/>
          <w:b/>
        </w:rPr>
        <w:t>Полеводство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49.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 xml:space="preserve"> 633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Н 596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Нечунаев</w:t>
      </w:r>
      <w:proofErr w:type="spellEnd"/>
      <w:r>
        <w:rPr>
          <w:rStyle w:val="s4"/>
        </w:rPr>
        <w:t>, М. А.</w:t>
      </w:r>
      <w:r>
        <w:t xml:space="preserve"> Влияние приема ухода на урожайность семян и зеленой массы </w:t>
      </w:r>
      <w:proofErr w:type="spellStart"/>
      <w:r>
        <w:t>старовозрастного</w:t>
      </w:r>
      <w:proofErr w:type="spellEnd"/>
      <w:r>
        <w:t xml:space="preserve"> травостоя козлятника восточного в Среднем Предуралье</w:t>
      </w:r>
      <w:proofErr w:type="gramStart"/>
      <w:r>
        <w:t xml:space="preserve"> :</w:t>
      </w:r>
      <w:proofErr w:type="gramEnd"/>
      <w:r>
        <w:t xml:space="preserve"> автореферат дис. ... канд. с.-х. наук : 06.01.01 / </w:t>
      </w:r>
      <w:proofErr w:type="spellStart"/>
      <w:r>
        <w:t>Нечунаев</w:t>
      </w:r>
      <w:proofErr w:type="spellEnd"/>
      <w:r>
        <w:t xml:space="preserve"> Матвей Андреевич ; Башкирский ГАУ. </w:t>
      </w:r>
      <w:r w:rsidR="009C654B">
        <w:t>–</w:t>
      </w:r>
      <w:r>
        <w:t xml:space="preserve"> Уфа, 2016. </w:t>
      </w:r>
      <w:r w:rsidR="009C654B">
        <w:t>–</w:t>
      </w:r>
      <w:r>
        <w:t xml:space="preserve"> 18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всего:2 </w:t>
      </w:r>
      <w:r w:rsidR="00AE68B0">
        <w:t>–</w:t>
      </w:r>
      <w:r>
        <w:t xml:space="preserve"> п(2)</w:t>
      </w:r>
    </w:p>
    <w:p w:rsidR="003B1450" w:rsidRPr="00AE68B0" w:rsidRDefault="003B1450" w:rsidP="00AE68B0">
      <w:pPr>
        <w:pStyle w:val="p4"/>
        <w:spacing w:before="0" w:beforeAutospacing="0" w:after="0" w:afterAutospacing="0"/>
        <w:jc w:val="center"/>
        <w:rPr>
          <w:b/>
        </w:rPr>
      </w:pPr>
      <w:r w:rsidRPr="00AE68B0">
        <w:rPr>
          <w:rStyle w:val="s4"/>
          <w:b/>
        </w:rPr>
        <w:t>Почвоведение</w:t>
      </w:r>
    </w:p>
    <w:p w:rsidR="003B1450" w:rsidRDefault="003B1450" w:rsidP="00F21C7F">
      <w:pPr>
        <w:pStyle w:val="p10"/>
        <w:spacing w:before="0" w:beforeAutospacing="0" w:after="0" w:afterAutospacing="0"/>
        <w:jc w:val="both"/>
      </w:pPr>
      <w:r>
        <w:rPr>
          <w:rStyle w:val="s5"/>
        </w:rPr>
        <w:t>50.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4"/>
        </w:rPr>
        <w:t>631.4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В 191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Васильев, А. А.</w:t>
      </w:r>
      <w:r>
        <w:t xml:space="preserve"> Выполнение курсовой работы по дисциплине «География почв» : методические указания / А. А. Васильев, В. П. Дьяков ; Пермский ГАТУ. </w:t>
      </w:r>
      <w:proofErr w:type="gramStart"/>
      <w:r w:rsidR="009C654B">
        <w:t>–</w:t>
      </w:r>
      <w:r>
        <w:t>П</w:t>
      </w:r>
      <w:proofErr w:type="gramEnd"/>
      <w:r>
        <w:t>ермь :</w:t>
      </w:r>
      <w:proofErr w:type="spellStart"/>
      <w:r>
        <w:t>Прокростъ</w:t>
      </w:r>
      <w:proofErr w:type="spellEnd"/>
      <w:r>
        <w:t xml:space="preserve">, 2017. </w:t>
      </w:r>
      <w:r w:rsidR="009C654B">
        <w:t>–</w:t>
      </w:r>
      <w:r>
        <w:t xml:space="preserve"> 36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всего:5 </w:t>
      </w:r>
      <w:r w:rsidR="00AE68B0">
        <w:t>–</w:t>
      </w:r>
      <w:r w:rsidR="00054D41">
        <w:t xml:space="preserve"> </w:t>
      </w:r>
      <w:proofErr w:type="spellStart"/>
      <w:r>
        <w:t>чз</w:t>
      </w:r>
      <w:proofErr w:type="spellEnd"/>
      <w:r w:rsidR="00054D41">
        <w:t xml:space="preserve"> </w:t>
      </w:r>
      <w:r>
        <w:t xml:space="preserve">(3), </w:t>
      </w:r>
      <w:proofErr w:type="spellStart"/>
      <w:r>
        <w:t>чзлг</w:t>
      </w:r>
      <w:proofErr w:type="spellEnd"/>
      <w:r w:rsidR="00054D41">
        <w:t xml:space="preserve"> </w:t>
      </w:r>
      <w:r>
        <w:t>(2)</w:t>
      </w:r>
    </w:p>
    <w:p w:rsidR="003B1450" w:rsidRDefault="003B1450" w:rsidP="00F21C7F">
      <w:pPr>
        <w:pStyle w:val="p5"/>
        <w:spacing w:before="0" w:beforeAutospacing="0" w:after="0" w:afterAutospacing="0"/>
        <w:jc w:val="both"/>
      </w:pPr>
      <w:r>
        <w:t xml:space="preserve">51. </w:t>
      </w:r>
      <w:r>
        <w:rPr>
          <w:rStyle w:val="s4"/>
        </w:rPr>
        <w:t>631.4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Д 931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Дьяков, В. П.</w:t>
      </w:r>
      <w:r>
        <w:t xml:space="preserve"> География почв : методические указания по изучению дисциплины и выполнению контрольных работ / В. П. Дьяков, А. А. Васильев ; Пермский ГАТУ. </w:t>
      </w:r>
      <w:proofErr w:type="gramStart"/>
      <w:r w:rsidR="00AE68B0">
        <w:t>–П</w:t>
      </w:r>
      <w:proofErr w:type="gramEnd"/>
      <w:r w:rsidR="00AE68B0">
        <w:t>ермь </w:t>
      </w:r>
      <w:r>
        <w:t>:</w:t>
      </w:r>
      <w:proofErr w:type="spellStart"/>
      <w:r>
        <w:t>Прокростъ</w:t>
      </w:r>
      <w:proofErr w:type="spellEnd"/>
      <w:r>
        <w:t xml:space="preserve">, 2017. </w:t>
      </w:r>
      <w:r w:rsidR="009C654B">
        <w:t>–</w:t>
      </w:r>
      <w:r>
        <w:t xml:space="preserve"> 51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всего:5 </w:t>
      </w:r>
      <w:r w:rsidR="00AE68B0">
        <w:t>–</w:t>
      </w:r>
      <w:r w:rsidR="00054D41">
        <w:t xml:space="preserve"> </w:t>
      </w:r>
      <w:proofErr w:type="spellStart"/>
      <w:r>
        <w:t>чз</w:t>
      </w:r>
      <w:proofErr w:type="spellEnd"/>
      <w:r w:rsidR="00054D41">
        <w:t xml:space="preserve"> </w:t>
      </w:r>
      <w:r>
        <w:t xml:space="preserve">(3), </w:t>
      </w:r>
      <w:proofErr w:type="spellStart"/>
      <w:r>
        <w:t>чзлг</w:t>
      </w:r>
      <w:proofErr w:type="spellEnd"/>
      <w:r w:rsidR="00054D41">
        <w:t xml:space="preserve"> </w:t>
      </w:r>
      <w:r>
        <w:t>(2)</w:t>
      </w:r>
    </w:p>
    <w:p w:rsidR="003B1450" w:rsidRPr="00AE68B0" w:rsidRDefault="003B1450" w:rsidP="00AE68B0">
      <w:pPr>
        <w:pStyle w:val="p4"/>
        <w:spacing w:before="0" w:beforeAutospacing="0" w:after="0" w:afterAutospacing="0"/>
        <w:jc w:val="center"/>
        <w:rPr>
          <w:b/>
        </w:rPr>
      </w:pPr>
      <w:r w:rsidRPr="00AE68B0">
        <w:rPr>
          <w:rStyle w:val="s4"/>
          <w:b/>
        </w:rPr>
        <w:t>Продукты животноводства</w:t>
      </w:r>
    </w:p>
    <w:p w:rsidR="003B1450" w:rsidRDefault="003B1450" w:rsidP="00F21C7F">
      <w:pPr>
        <w:pStyle w:val="p5"/>
        <w:spacing w:before="0" w:beforeAutospacing="0" w:after="0" w:afterAutospacing="0"/>
        <w:jc w:val="both"/>
      </w:pPr>
      <w:r>
        <w:t xml:space="preserve">52. </w:t>
      </w:r>
      <w:r>
        <w:rPr>
          <w:rStyle w:val="s4"/>
        </w:rPr>
        <w:t>637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В 951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Вышемирский</w:t>
      </w:r>
      <w:proofErr w:type="spellEnd"/>
      <w:r>
        <w:rPr>
          <w:rStyle w:val="s4"/>
        </w:rPr>
        <w:t>, Ф. А.</w:t>
      </w:r>
      <w:r>
        <w:t xml:space="preserve"> Спреды: состав, технологии, перс</w:t>
      </w:r>
      <w:r w:rsidR="00AE68B0">
        <w:t xml:space="preserve">пективы / Ф. А. </w:t>
      </w:r>
      <w:proofErr w:type="spellStart"/>
      <w:r w:rsidR="00AE68B0">
        <w:t>Вышемирский</w:t>
      </w:r>
      <w:proofErr w:type="spellEnd"/>
      <w:r w:rsidR="00AE68B0">
        <w:t>, А. </w:t>
      </w:r>
      <w:r>
        <w:t xml:space="preserve">В. Дунаев. </w:t>
      </w:r>
      <w:r w:rsidR="009C654B">
        <w:t>–</w:t>
      </w:r>
      <w:r>
        <w:t xml:space="preserve"> Санкт-Петербург</w:t>
      </w:r>
      <w:proofErr w:type="gramStart"/>
      <w:r>
        <w:t xml:space="preserve"> :</w:t>
      </w:r>
      <w:proofErr w:type="gramEnd"/>
      <w:r>
        <w:t xml:space="preserve"> Профессия, 2014. </w:t>
      </w:r>
      <w:r w:rsidR="009C654B">
        <w:t>–</w:t>
      </w:r>
      <w:r>
        <w:t xml:space="preserve"> 411 </w:t>
      </w:r>
      <w:proofErr w:type="gramStart"/>
      <w:r>
        <w:t>с</w:t>
      </w:r>
      <w:proofErr w:type="gramEnd"/>
      <w:r>
        <w:t>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всего:5 </w:t>
      </w:r>
      <w:r w:rsidR="00AE68B0">
        <w:t>–</w:t>
      </w:r>
      <w:r w:rsidR="00054D41">
        <w:t xml:space="preserve"> </w:t>
      </w:r>
      <w:proofErr w:type="spellStart"/>
      <w:r>
        <w:t>чз</w:t>
      </w:r>
      <w:proofErr w:type="spellEnd"/>
      <w:r w:rsidR="00054D41">
        <w:t xml:space="preserve"> </w:t>
      </w:r>
      <w:r>
        <w:t xml:space="preserve">(1), </w:t>
      </w:r>
      <w:proofErr w:type="spellStart"/>
      <w:r>
        <w:t>чзлг</w:t>
      </w:r>
      <w:proofErr w:type="spellEnd"/>
      <w:r w:rsidR="00054D41">
        <w:t xml:space="preserve"> </w:t>
      </w:r>
      <w:r>
        <w:t xml:space="preserve">(1), </w:t>
      </w:r>
      <w:proofErr w:type="spellStart"/>
      <w:r>
        <w:t>аблг</w:t>
      </w:r>
      <w:proofErr w:type="spellEnd"/>
      <w:r w:rsidR="00054D41">
        <w:t xml:space="preserve"> </w:t>
      </w:r>
      <w:r>
        <w:t>(3)</w:t>
      </w:r>
    </w:p>
    <w:p w:rsidR="003B1450" w:rsidRPr="00AE68B0" w:rsidRDefault="003B1450" w:rsidP="00AE68B0">
      <w:pPr>
        <w:pStyle w:val="p4"/>
        <w:spacing w:before="0" w:beforeAutospacing="0" w:after="0" w:afterAutospacing="0"/>
        <w:jc w:val="center"/>
        <w:rPr>
          <w:b/>
        </w:rPr>
      </w:pPr>
      <w:r w:rsidRPr="00AE68B0">
        <w:rPr>
          <w:rStyle w:val="s4"/>
          <w:b/>
        </w:rPr>
        <w:t>Организация и управление сельскохозяйственным производством</w:t>
      </w:r>
    </w:p>
    <w:p w:rsidR="003B1450" w:rsidRDefault="003B1450" w:rsidP="00F21C7F">
      <w:pPr>
        <w:pStyle w:val="p5"/>
        <w:spacing w:before="0" w:beforeAutospacing="0" w:after="0" w:afterAutospacing="0"/>
        <w:jc w:val="both"/>
      </w:pPr>
      <w:r>
        <w:t xml:space="preserve">53. </w:t>
      </w:r>
      <w:r>
        <w:rPr>
          <w:rStyle w:val="s4"/>
        </w:rPr>
        <w:t>631.1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Б 896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Брыжко</w:t>
      </w:r>
      <w:proofErr w:type="spellEnd"/>
      <w:r>
        <w:rPr>
          <w:rStyle w:val="s4"/>
        </w:rPr>
        <w:t>, В. Г.</w:t>
      </w:r>
      <w:r>
        <w:t xml:space="preserve"> Теоретические и методические основы управления продовольственным обеспечением города</w:t>
      </w:r>
      <w:proofErr w:type="gramStart"/>
      <w:r>
        <w:t xml:space="preserve"> :</w:t>
      </w:r>
      <w:proofErr w:type="gramEnd"/>
      <w:r>
        <w:t xml:space="preserve"> монография / В. Г. </w:t>
      </w:r>
      <w:proofErr w:type="spellStart"/>
      <w:r>
        <w:t>Брыжко</w:t>
      </w:r>
      <w:proofErr w:type="spellEnd"/>
      <w:r>
        <w:t xml:space="preserve">, Д. В. Семеновских, В. П. </w:t>
      </w:r>
      <w:proofErr w:type="spellStart"/>
      <w:r>
        <w:t>Шкребко</w:t>
      </w:r>
      <w:proofErr w:type="spellEnd"/>
      <w:r>
        <w:t xml:space="preserve"> ; Пермская ГСХА. – Москва</w:t>
      </w:r>
      <w:proofErr w:type="gramStart"/>
      <w:r>
        <w:t xml:space="preserve"> :</w:t>
      </w:r>
      <w:proofErr w:type="gramEnd"/>
      <w:r>
        <w:t xml:space="preserve"> [б. и.], 2017. </w:t>
      </w:r>
      <w:r w:rsidR="009C654B">
        <w:t>–</w:t>
      </w:r>
      <w:r>
        <w:t xml:space="preserve"> 173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всего:5 </w:t>
      </w:r>
      <w:r w:rsidR="00AE68B0">
        <w:t>–</w:t>
      </w:r>
      <w:r w:rsidR="00054D41">
        <w:t xml:space="preserve"> </w:t>
      </w:r>
      <w:proofErr w:type="spellStart"/>
      <w:r>
        <w:t>чзлг</w:t>
      </w:r>
      <w:proofErr w:type="spellEnd"/>
      <w:r w:rsidR="00054D41">
        <w:t xml:space="preserve"> </w:t>
      </w:r>
      <w:r>
        <w:t xml:space="preserve">(1), </w:t>
      </w:r>
      <w:proofErr w:type="spellStart"/>
      <w:r>
        <w:t>кх</w:t>
      </w:r>
      <w:proofErr w:type="spellEnd"/>
      <w:r w:rsidR="00054D41">
        <w:t xml:space="preserve"> </w:t>
      </w:r>
      <w:r>
        <w:t xml:space="preserve">(1), </w:t>
      </w:r>
      <w:proofErr w:type="spellStart"/>
      <w:r>
        <w:t>чз</w:t>
      </w:r>
      <w:proofErr w:type="spellEnd"/>
      <w:r w:rsidR="00054D41">
        <w:t xml:space="preserve"> </w:t>
      </w:r>
      <w:r>
        <w:t xml:space="preserve">(1), </w:t>
      </w:r>
      <w:proofErr w:type="spellStart"/>
      <w:r>
        <w:t>аблг</w:t>
      </w:r>
      <w:proofErr w:type="spellEnd"/>
      <w:r w:rsidR="00054D41">
        <w:t xml:space="preserve"> </w:t>
      </w:r>
      <w:r>
        <w:t>(2)</w:t>
      </w:r>
    </w:p>
    <w:p w:rsidR="003B1450" w:rsidRDefault="003B1450" w:rsidP="00F21C7F">
      <w:pPr>
        <w:pStyle w:val="p5"/>
        <w:spacing w:before="0" w:beforeAutospacing="0" w:after="0" w:afterAutospacing="0"/>
        <w:jc w:val="both"/>
      </w:pPr>
      <w:r>
        <w:t xml:space="preserve">54. </w:t>
      </w:r>
      <w:r>
        <w:rPr>
          <w:rStyle w:val="s4"/>
        </w:rPr>
        <w:t>631.1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О-641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Организация производства, хранения</w:t>
      </w:r>
      <w:r>
        <w:t xml:space="preserve"> и переработки сельскохозяйственной продукции : практикум / Пермская ГСХА ; сост. </w:t>
      </w:r>
      <w:r w:rsidR="00AE68B0">
        <w:t xml:space="preserve">: </w:t>
      </w:r>
      <w:r>
        <w:t xml:space="preserve">А. В. Марченко [и др.]. </w:t>
      </w:r>
      <w:proofErr w:type="gramStart"/>
      <w:r w:rsidR="009C654B">
        <w:t>–</w:t>
      </w:r>
      <w:r>
        <w:t>П</w:t>
      </w:r>
      <w:proofErr w:type="gramEnd"/>
      <w:r>
        <w:t>ермь :</w:t>
      </w:r>
      <w:proofErr w:type="spellStart"/>
      <w:r>
        <w:t>Прокростъ</w:t>
      </w:r>
      <w:proofErr w:type="spellEnd"/>
      <w:r>
        <w:t xml:space="preserve">, 2017. </w:t>
      </w:r>
      <w:r w:rsidR="009C654B">
        <w:t>–</w:t>
      </w:r>
      <w:r>
        <w:t xml:space="preserve"> 75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всего:19 </w:t>
      </w:r>
      <w:r w:rsidR="00AE68B0">
        <w:t>–</w:t>
      </w:r>
      <w:r w:rsidR="00054D41">
        <w:t xml:space="preserve"> </w:t>
      </w:r>
      <w:proofErr w:type="spellStart"/>
      <w:r>
        <w:t>чз</w:t>
      </w:r>
      <w:proofErr w:type="spellEnd"/>
      <w:r w:rsidR="00054D41">
        <w:t xml:space="preserve"> </w:t>
      </w:r>
      <w:r>
        <w:t xml:space="preserve">(1), </w:t>
      </w:r>
      <w:proofErr w:type="spellStart"/>
      <w:r>
        <w:t>чзлг</w:t>
      </w:r>
      <w:proofErr w:type="spellEnd"/>
      <w:r w:rsidR="00054D41">
        <w:t xml:space="preserve"> </w:t>
      </w:r>
      <w:r>
        <w:t xml:space="preserve">(1), </w:t>
      </w:r>
      <w:proofErr w:type="spellStart"/>
      <w:r>
        <w:t>кх</w:t>
      </w:r>
      <w:proofErr w:type="spellEnd"/>
      <w:r w:rsidR="00054D41">
        <w:t xml:space="preserve"> </w:t>
      </w:r>
      <w:r>
        <w:t xml:space="preserve">(1), </w:t>
      </w:r>
      <w:proofErr w:type="spellStart"/>
      <w:r>
        <w:t>учаб</w:t>
      </w:r>
      <w:proofErr w:type="spellEnd"/>
      <w:r w:rsidR="00054D41">
        <w:t xml:space="preserve"> </w:t>
      </w:r>
      <w:r>
        <w:t xml:space="preserve">(8), </w:t>
      </w:r>
      <w:proofErr w:type="spellStart"/>
      <w:r>
        <w:t>золг</w:t>
      </w:r>
      <w:proofErr w:type="spellEnd"/>
      <w:r w:rsidR="00054D41">
        <w:t xml:space="preserve"> </w:t>
      </w:r>
      <w:r>
        <w:t xml:space="preserve">(4), </w:t>
      </w:r>
      <w:proofErr w:type="spellStart"/>
      <w:r>
        <w:t>аблг</w:t>
      </w:r>
      <w:proofErr w:type="spellEnd"/>
      <w:r w:rsidR="00054D41">
        <w:t xml:space="preserve"> </w:t>
      </w:r>
      <w:r>
        <w:t>(4)</w:t>
      </w:r>
    </w:p>
    <w:p w:rsidR="003B1450" w:rsidRDefault="003B1450" w:rsidP="00F21C7F">
      <w:pPr>
        <w:pStyle w:val="p1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В практикуме раскрыт процесс выполнения практических заданий обучающихся по дисциплине «Организация производства и предпринимательства в АПК», представлены основные понятия и практические задания по каждой теме.</w:t>
      </w:r>
    </w:p>
    <w:p w:rsidR="003B1450" w:rsidRPr="00AE68B0" w:rsidRDefault="003B1450" w:rsidP="00AE68B0">
      <w:pPr>
        <w:pStyle w:val="p13"/>
        <w:spacing w:before="0" w:beforeAutospacing="0" w:after="0" w:afterAutospacing="0"/>
        <w:jc w:val="center"/>
        <w:rPr>
          <w:b/>
        </w:rPr>
      </w:pPr>
      <w:r w:rsidRPr="00AE68B0">
        <w:rPr>
          <w:rStyle w:val="s4"/>
          <w:b/>
        </w:rPr>
        <w:t>Экономика сельскохозяйственных предприятий</w:t>
      </w:r>
    </w:p>
    <w:p w:rsidR="003B1450" w:rsidRDefault="003B1450" w:rsidP="00F21C7F">
      <w:pPr>
        <w:pStyle w:val="p5"/>
        <w:spacing w:before="0" w:beforeAutospacing="0" w:after="0" w:afterAutospacing="0"/>
        <w:jc w:val="both"/>
      </w:pPr>
      <w:r>
        <w:t xml:space="preserve">55. </w:t>
      </w:r>
      <w:r>
        <w:rPr>
          <w:rStyle w:val="s4"/>
        </w:rPr>
        <w:t>631(06)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П 275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 xml:space="preserve">Пермская государственная сельскохозяйственная академия им. акад. Д. Н. Прянишникова (Пермь). </w:t>
      </w:r>
      <w:r>
        <w:t xml:space="preserve">Экономика АПК Предуралья [50 лет факультету экономики, финансов и </w:t>
      </w:r>
      <w:r>
        <w:lastRenderedPageBreak/>
        <w:t xml:space="preserve">коммерции] : ежегодный научно-практический журнал / Пермская ГСХА. </w:t>
      </w:r>
      <w:proofErr w:type="gramStart"/>
      <w:r w:rsidR="009C654B">
        <w:t>–</w:t>
      </w:r>
      <w:r>
        <w:t>П</w:t>
      </w:r>
      <w:proofErr w:type="gramEnd"/>
      <w:r>
        <w:t xml:space="preserve">ермь : Пермская ГСХА, 2011. </w:t>
      </w:r>
      <w:r w:rsidR="009C654B">
        <w:t>–</w:t>
      </w:r>
      <w:r>
        <w:t xml:space="preserve"> 182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DF7E76">
        <w:t>–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 w:rsidR="00054D41">
        <w:t xml:space="preserve"> </w:t>
      </w:r>
      <w:r>
        <w:t>(1)</w:t>
      </w:r>
    </w:p>
    <w:p w:rsidR="003B1450" w:rsidRDefault="003B1450" w:rsidP="00F21C7F">
      <w:pPr>
        <w:pStyle w:val="p13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Журнал содержит статьи по актуальным вопросам экономики, совершенствованию организации управления агропромышленным комплексом Пермского края, а также материалы практического характера. Публикации снабжены рисунками, таблицами, диаграммами и графиками, которые позволяют полнее проанализировать и понять изложенные проблемы и предложенные решения.</w:t>
      </w:r>
    </w:p>
    <w:p w:rsidR="003B1450" w:rsidRDefault="003B1450" w:rsidP="00F21C7F">
      <w:pPr>
        <w:pStyle w:val="p5"/>
        <w:spacing w:before="0" w:beforeAutospacing="0" w:after="0" w:afterAutospacing="0"/>
        <w:jc w:val="both"/>
      </w:pPr>
      <w:r>
        <w:t xml:space="preserve">56. </w:t>
      </w:r>
      <w:r>
        <w:rPr>
          <w:rStyle w:val="s4"/>
        </w:rPr>
        <w:t>С6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Т 355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 xml:space="preserve">Территориальный орган Федеральной службы государственной статистики по Пермскому краю (Пермь). </w:t>
      </w:r>
      <w:r>
        <w:t>Агропромышленный комплекс Пермского края: основные итоги развития</w:t>
      </w:r>
      <w:proofErr w:type="gramStart"/>
      <w:r>
        <w:t xml:space="preserve"> :</w:t>
      </w:r>
      <w:proofErr w:type="gramEnd"/>
      <w:r>
        <w:t xml:space="preserve"> статистический сборник / </w:t>
      </w:r>
      <w:proofErr w:type="spellStart"/>
      <w:r>
        <w:t>Пермьстат</w:t>
      </w:r>
      <w:proofErr w:type="spellEnd"/>
      <w:r>
        <w:t>. – Пермь</w:t>
      </w:r>
      <w:proofErr w:type="gramStart"/>
      <w:r>
        <w:t xml:space="preserve"> :</w:t>
      </w:r>
      <w:proofErr w:type="gramEnd"/>
      <w:r>
        <w:t xml:space="preserve"> [б. и.], 2017. </w:t>
      </w:r>
      <w:r w:rsidR="009C654B">
        <w:t>–</w:t>
      </w:r>
      <w:r>
        <w:t xml:space="preserve"> 57 с. </w:t>
      </w:r>
      <w:r w:rsidR="009C654B">
        <w:t>–</w:t>
      </w:r>
      <w:r>
        <w:t xml:space="preserve"> (Статистика сельского хозяйства).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DF7E76">
        <w:t>–</w:t>
      </w:r>
      <w:r w:rsidR="00054D41">
        <w:t xml:space="preserve"> </w:t>
      </w:r>
      <w:proofErr w:type="spellStart"/>
      <w:r>
        <w:t>сбо</w:t>
      </w:r>
      <w:proofErr w:type="spellEnd"/>
      <w:r w:rsidR="00054D41">
        <w:t xml:space="preserve"> </w:t>
      </w:r>
      <w:r>
        <w:t>(1)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В статистическом сборнике представлены основные показатели, отражающие развитие агропромышленного комплекса Пермского края в 2005, 2010-2016 годах.</w:t>
      </w:r>
    </w:p>
    <w:p w:rsidR="003B1450" w:rsidRDefault="003B1450" w:rsidP="00F21C7F">
      <w:pPr>
        <w:pStyle w:val="p5"/>
        <w:spacing w:before="0" w:beforeAutospacing="0" w:after="0" w:afterAutospacing="0"/>
        <w:jc w:val="both"/>
      </w:pPr>
      <w:r>
        <w:t xml:space="preserve">57. </w:t>
      </w:r>
      <w:r>
        <w:rPr>
          <w:rStyle w:val="s4"/>
        </w:rPr>
        <w:t>С6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Т 355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 xml:space="preserve">Территориальный орган Федеральной службы государственной статистики по Пермскому краю (Пермь). </w:t>
      </w:r>
      <w:r>
        <w:t>Сельское хозяйство Пермского края</w:t>
      </w:r>
      <w:proofErr w:type="gramStart"/>
      <w:r>
        <w:t xml:space="preserve"> :</w:t>
      </w:r>
      <w:proofErr w:type="gramEnd"/>
      <w:r>
        <w:t xml:space="preserve"> статистический сборник / </w:t>
      </w:r>
      <w:proofErr w:type="spellStart"/>
      <w:r>
        <w:t>Пермьстат</w:t>
      </w:r>
      <w:proofErr w:type="spellEnd"/>
      <w:r>
        <w:t xml:space="preserve"> ; ред. В. А. Белянин. – Пермь</w:t>
      </w:r>
      <w:proofErr w:type="gramStart"/>
      <w:r>
        <w:t xml:space="preserve"> :</w:t>
      </w:r>
      <w:proofErr w:type="gramEnd"/>
      <w:r>
        <w:t xml:space="preserve"> [б. и.], 2017. </w:t>
      </w:r>
      <w:r w:rsidR="009C654B">
        <w:t>–</w:t>
      </w:r>
      <w:r>
        <w:t xml:space="preserve"> 171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054D41">
        <w:t>–</w:t>
      </w:r>
      <w:r>
        <w:t xml:space="preserve"> </w:t>
      </w:r>
      <w:proofErr w:type="spellStart"/>
      <w:r>
        <w:t>сбо</w:t>
      </w:r>
      <w:proofErr w:type="spellEnd"/>
      <w:r>
        <w:t>(1)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Представлены данные о состоянии аграрного сектора Пермского края в 2012-2016 годах.</w:t>
      </w:r>
    </w:p>
    <w:p w:rsidR="00DF7E76" w:rsidRDefault="00DF7E76" w:rsidP="00F21C7F">
      <w:pPr>
        <w:pStyle w:val="p7"/>
        <w:spacing w:before="0" w:beforeAutospacing="0" w:after="0" w:afterAutospacing="0"/>
        <w:jc w:val="both"/>
      </w:pPr>
    </w:p>
    <w:p w:rsidR="00DF7E76" w:rsidRDefault="00DF7E76" w:rsidP="00F21C7F">
      <w:pPr>
        <w:pStyle w:val="p7"/>
        <w:spacing w:before="0" w:beforeAutospacing="0" w:after="0" w:afterAutospacing="0"/>
        <w:jc w:val="both"/>
      </w:pPr>
    </w:p>
    <w:p w:rsidR="003B1450" w:rsidRDefault="00DF7E76" w:rsidP="00DF7E76">
      <w:pPr>
        <w:pStyle w:val="p17"/>
        <w:spacing w:before="0" w:beforeAutospacing="0" w:after="0" w:afterAutospacing="0"/>
        <w:jc w:val="center"/>
        <w:rPr>
          <w:rStyle w:val="s3"/>
        </w:rPr>
      </w:pPr>
      <w:r>
        <w:rPr>
          <w:rStyle w:val="s8"/>
        </w:rPr>
        <w:t>4</w:t>
      </w:r>
      <w:r w:rsidR="003B1450">
        <w:rPr>
          <w:rStyle w:val="s8"/>
        </w:rPr>
        <w:t>.</w:t>
      </w:r>
      <w:r w:rsidR="003B1450">
        <w:rPr>
          <w:rStyle w:val="s8"/>
          <w:rFonts w:ascii="Cambria Math" w:hAnsi="Cambria Math" w:cs="Cambria Math"/>
        </w:rPr>
        <w:t>​</w:t>
      </w:r>
      <w:r w:rsidR="003B1450">
        <w:rPr>
          <w:rStyle w:val="s8"/>
        </w:rPr>
        <w:t> </w:t>
      </w:r>
      <w:r w:rsidR="003B1450">
        <w:rPr>
          <w:rStyle w:val="s3"/>
        </w:rPr>
        <w:t>Медицина</w:t>
      </w:r>
    </w:p>
    <w:p w:rsidR="00DF7E76" w:rsidRDefault="00DF7E76" w:rsidP="00F21C7F">
      <w:pPr>
        <w:pStyle w:val="p17"/>
        <w:spacing w:before="0" w:beforeAutospacing="0" w:after="0" w:afterAutospacing="0"/>
        <w:jc w:val="both"/>
      </w:pPr>
    </w:p>
    <w:p w:rsidR="003B1450" w:rsidRDefault="003B1450" w:rsidP="00F21C7F">
      <w:pPr>
        <w:pStyle w:val="p5"/>
        <w:spacing w:before="0" w:beforeAutospacing="0" w:after="0" w:afterAutospacing="0"/>
        <w:jc w:val="both"/>
      </w:pPr>
      <w:r>
        <w:t xml:space="preserve">58. </w:t>
      </w:r>
      <w:r>
        <w:rPr>
          <w:rStyle w:val="s4"/>
        </w:rPr>
        <w:t>615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Р 851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Руководство к лабораторным</w:t>
      </w:r>
      <w:r>
        <w:t xml:space="preserve"> занятиям по фармацевтической химии</w:t>
      </w:r>
      <w:proofErr w:type="gramStart"/>
      <w:r>
        <w:t xml:space="preserve"> :</w:t>
      </w:r>
      <w:proofErr w:type="gramEnd"/>
      <w:r>
        <w:t xml:space="preserve"> учебное пособие / ред. Г. В. Раменская. </w:t>
      </w:r>
      <w:r w:rsidR="009C654B">
        <w:t>–</w:t>
      </w:r>
      <w:r w:rsidR="00054D41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Лаборатория знаний, 2016. </w:t>
      </w:r>
      <w:r w:rsidR="009C654B">
        <w:t>–</w:t>
      </w:r>
      <w:r>
        <w:t xml:space="preserve"> 352 </w:t>
      </w:r>
      <w:proofErr w:type="gramStart"/>
      <w:r>
        <w:t>с</w:t>
      </w:r>
      <w:proofErr w:type="gramEnd"/>
      <w:r>
        <w:t>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DF7E76">
        <w:t>–</w:t>
      </w:r>
      <w:r w:rsidR="00054D41">
        <w:t xml:space="preserve"> </w:t>
      </w:r>
      <w:proofErr w:type="spellStart"/>
      <w:r>
        <w:t>чзлг</w:t>
      </w:r>
      <w:proofErr w:type="spellEnd"/>
      <w:r w:rsidR="00054D41">
        <w:t xml:space="preserve"> </w:t>
      </w:r>
      <w:r>
        <w:t>(1)</w:t>
      </w:r>
    </w:p>
    <w:p w:rsidR="003B1450" w:rsidRDefault="003B1450" w:rsidP="00F21C7F">
      <w:pPr>
        <w:pStyle w:val="p5"/>
        <w:spacing w:before="0" w:beforeAutospacing="0" w:after="0" w:afterAutospacing="0"/>
        <w:jc w:val="both"/>
      </w:pPr>
      <w:r>
        <w:t xml:space="preserve">59. </w:t>
      </w:r>
      <w:r>
        <w:rPr>
          <w:rStyle w:val="s4"/>
        </w:rPr>
        <w:t>615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Ф 247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Фармацевтическая химия</w:t>
      </w:r>
      <w:r>
        <w:t xml:space="preserve"> : учебник / ред. Г. В. Раменская. </w:t>
      </w:r>
      <w:r w:rsidR="009C654B">
        <w:t>–</w:t>
      </w:r>
      <w:r>
        <w:t xml:space="preserve"> 2-е изд. </w:t>
      </w:r>
      <w:proofErr w:type="gramStart"/>
      <w:r w:rsidR="009C654B">
        <w:t>–</w:t>
      </w:r>
      <w:r>
        <w:t>М</w:t>
      </w:r>
      <w:proofErr w:type="gramEnd"/>
      <w:r>
        <w:t xml:space="preserve">осква : Лаборатория знаний, 2017. </w:t>
      </w:r>
      <w:r w:rsidR="009C654B">
        <w:t>–</w:t>
      </w:r>
      <w:r>
        <w:t xml:space="preserve"> 467 </w:t>
      </w:r>
      <w:proofErr w:type="gramStart"/>
      <w:r>
        <w:t>с</w:t>
      </w:r>
      <w:proofErr w:type="gramEnd"/>
      <w:r>
        <w:t>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DF7E76">
        <w:t>–</w:t>
      </w:r>
      <w:r w:rsidR="00054D41">
        <w:t xml:space="preserve"> </w:t>
      </w:r>
      <w:proofErr w:type="spellStart"/>
      <w:r>
        <w:t>чзлг</w:t>
      </w:r>
      <w:proofErr w:type="spellEnd"/>
      <w:r w:rsidR="00054D41">
        <w:t xml:space="preserve"> </w:t>
      </w:r>
      <w:r>
        <w:t>(1)</w:t>
      </w:r>
    </w:p>
    <w:p w:rsidR="00DF7E76" w:rsidRDefault="00DF7E76" w:rsidP="00F21C7F">
      <w:pPr>
        <w:pStyle w:val="p8"/>
        <w:spacing w:before="0" w:beforeAutospacing="0" w:after="0" w:afterAutospacing="0"/>
        <w:jc w:val="both"/>
      </w:pPr>
    </w:p>
    <w:p w:rsidR="00DF7E76" w:rsidRDefault="00DF7E76" w:rsidP="00F21C7F">
      <w:pPr>
        <w:pStyle w:val="p8"/>
        <w:spacing w:before="0" w:beforeAutospacing="0" w:after="0" w:afterAutospacing="0"/>
        <w:jc w:val="both"/>
      </w:pPr>
    </w:p>
    <w:p w:rsidR="003B1450" w:rsidRDefault="003B1450" w:rsidP="00DF7E76">
      <w:pPr>
        <w:pStyle w:val="p18"/>
        <w:spacing w:before="0" w:beforeAutospacing="0" w:after="0" w:afterAutospacing="0"/>
        <w:jc w:val="center"/>
        <w:rPr>
          <w:rStyle w:val="s3"/>
        </w:rPr>
      </w:pPr>
      <w:r>
        <w:rPr>
          <w:rStyle w:val="s9"/>
        </w:rPr>
        <w:t>5.</w:t>
      </w:r>
      <w:r>
        <w:rPr>
          <w:rStyle w:val="s9"/>
          <w:rFonts w:ascii="Cambria Math" w:hAnsi="Cambria Math" w:cs="Cambria Math"/>
        </w:rPr>
        <w:t>​</w:t>
      </w:r>
      <w:r>
        <w:rPr>
          <w:rStyle w:val="s9"/>
        </w:rPr>
        <w:t> </w:t>
      </w:r>
      <w:r>
        <w:rPr>
          <w:rStyle w:val="s3"/>
        </w:rPr>
        <w:t>Экономика. Управление предприятием</w:t>
      </w:r>
    </w:p>
    <w:p w:rsidR="00DF7E76" w:rsidRDefault="00DF7E76" w:rsidP="00F21C7F">
      <w:pPr>
        <w:pStyle w:val="p18"/>
        <w:spacing w:before="0" w:beforeAutospacing="0" w:after="0" w:afterAutospacing="0"/>
        <w:jc w:val="both"/>
      </w:pPr>
    </w:p>
    <w:p w:rsidR="003B1450" w:rsidRDefault="003B1450" w:rsidP="00F21C7F">
      <w:pPr>
        <w:pStyle w:val="p5"/>
        <w:spacing w:before="0" w:beforeAutospacing="0" w:after="0" w:afterAutospacing="0"/>
        <w:jc w:val="both"/>
      </w:pPr>
      <w:r>
        <w:t xml:space="preserve">60. </w:t>
      </w:r>
      <w:r>
        <w:rPr>
          <w:rStyle w:val="s4"/>
        </w:rPr>
        <w:t>С6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Т 355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 xml:space="preserve">Территориальный орган Федеральной службы государственной статистики по Пермскому краю (Пермь). </w:t>
      </w:r>
      <w:r>
        <w:t>Инвестиции в Пермском крае</w:t>
      </w:r>
      <w:proofErr w:type="gramStart"/>
      <w:r>
        <w:t xml:space="preserve"> :</w:t>
      </w:r>
      <w:proofErr w:type="gramEnd"/>
      <w:r>
        <w:t xml:space="preserve"> статистический сборник / </w:t>
      </w:r>
      <w:proofErr w:type="spellStart"/>
      <w:r>
        <w:t>Пермьстат</w:t>
      </w:r>
      <w:proofErr w:type="spellEnd"/>
      <w:r>
        <w:t>. – Пермь</w:t>
      </w:r>
      <w:proofErr w:type="gramStart"/>
      <w:r>
        <w:t xml:space="preserve"> :</w:t>
      </w:r>
      <w:proofErr w:type="gramEnd"/>
      <w:r>
        <w:t xml:space="preserve"> [б. и.], 2017. </w:t>
      </w:r>
      <w:r w:rsidR="009C654B">
        <w:t>–</w:t>
      </w:r>
      <w:r>
        <w:t xml:space="preserve"> 33 с. </w:t>
      </w:r>
      <w:r w:rsidR="009C654B">
        <w:t>–</w:t>
      </w:r>
      <w:r>
        <w:t xml:space="preserve"> (Статистика строительства и инвестиций).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DF7E76">
        <w:t>–</w:t>
      </w:r>
      <w:r w:rsidR="00054D41">
        <w:t xml:space="preserve"> </w:t>
      </w:r>
      <w:proofErr w:type="spellStart"/>
      <w:r>
        <w:t>сбо</w:t>
      </w:r>
      <w:proofErr w:type="spellEnd"/>
      <w:r w:rsidR="00054D41">
        <w:t xml:space="preserve"> </w:t>
      </w:r>
      <w:r>
        <w:t>(1)</w:t>
      </w:r>
    </w:p>
    <w:p w:rsidR="003B1450" w:rsidRDefault="003B1450" w:rsidP="00F21C7F">
      <w:pPr>
        <w:pStyle w:val="p5"/>
        <w:spacing w:before="0" w:beforeAutospacing="0" w:after="0" w:afterAutospacing="0"/>
        <w:jc w:val="both"/>
      </w:pPr>
      <w:r>
        <w:t xml:space="preserve">61. </w:t>
      </w:r>
      <w:r>
        <w:rPr>
          <w:rStyle w:val="s4"/>
        </w:rPr>
        <w:t>С6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Т 355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lastRenderedPageBreak/>
        <w:t xml:space="preserve">Территориальный орган Федеральной службы государственной статистики по Пермскому краю (Пермь). </w:t>
      </w:r>
      <w:r>
        <w:t>Основные показатели, характеризующие имущественное и финансовое положение хозяйствующих субъектов малого предпринимательства Пермского края за 2016 год</w:t>
      </w:r>
      <w:proofErr w:type="gramStart"/>
      <w:r>
        <w:t xml:space="preserve"> :</w:t>
      </w:r>
      <w:proofErr w:type="gramEnd"/>
      <w:r>
        <w:t xml:space="preserve"> статистический бюллетень / </w:t>
      </w:r>
      <w:proofErr w:type="spellStart"/>
      <w:r>
        <w:t>Пермьстат</w:t>
      </w:r>
      <w:proofErr w:type="spellEnd"/>
      <w:r>
        <w:t>. – Пермь</w:t>
      </w:r>
      <w:proofErr w:type="gramStart"/>
      <w:r>
        <w:t xml:space="preserve"> :</w:t>
      </w:r>
      <w:proofErr w:type="gramEnd"/>
      <w:r>
        <w:t xml:space="preserve"> [б. и.], 2017. </w:t>
      </w:r>
      <w:r w:rsidR="009C654B">
        <w:t>–</w:t>
      </w:r>
      <w:r>
        <w:t xml:space="preserve"> 97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DF7E76">
        <w:t>–</w:t>
      </w:r>
      <w:r w:rsidR="00054D41">
        <w:t xml:space="preserve"> </w:t>
      </w:r>
      <w:proofErr w:type="spellStart"/>
      <w:r>
        <w:t>сбо</w:t>
      </w:r>
      <w:proofErr w:type="spellEnd"/>
      <w:r w:rsidR="00054D41">
        <w:t xml:space="preserve"> </w:t>
      </w:r>
      <w:r>
        <w:t>(1)</w:t>
      </w:r>
    </w:p>
    <w:p w:rsidR="003B1450" w:rsidRDefault="003B1450" w:rsidP="00F21C7F">
      <w:pPr>
        <w:pStyle w:val="p5"/>
        <w:spacing w:before="0" w:beforeAutospacing="0" w:after="0" w:afterAutospacing="0"/>
        <w:jc w:val="both"/>
      </w:pPr>
      <w:r>
        <w:t xml:space="preserve">62. </w:t>
      </w:r>
      <w:r>
        <w:rPr>
          <w:rStyle w:val="s4"/>
        </w:rPr>
        <w:t>С6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Т 355</w:t>
      </w:r>
    </w:p>
    <w:p w:rsidR="003B1450" w:rsidRDefault="003B1450" w:rsidP="00F21C7F">
      <w:pPr>
        <w:pStyle w:val="p11"/>
        <w:spacing w:before="0" w:beforeAutospacing="0" w:after="0" w:afterAutospacing="0"/>
        <w:jc w:val="both"/>
      </w:pPr>
      <w:r>
        <w:rPr>
          <w:rStyle w:val="s4"/>
        </w:rPr>
        <w:t xml:space="preserve">Территориальный орган Федеральной службы государственной статистики по Пермскому краю (Пермь). </w:t>
      </w:r>
      <w:r>
        <w:t>Труд и занятость в Пермском крае</w:t>
      </w:r>
      <w:proofErr w:type="gramStart"/>
      <w:r>
        <w:t xml:space="preserve"> :</w:t>
      </w:r>
      <w:proofErr w:type="gramEnd"/>
      <w:r>
        <w:t xml:space="preserve"> статистический сборник / </w:t>
      </w:r>
      <w:proofErr w:type="spellStart"/>
      <w:r>
        <w:t>Пермьстат</w:t>
      </w:r>
      <w:proofErr w:type="spellEnd"/>
      <w:r>
        <w:t>. – Пермь</w:t>
      </w:r>
      <w:proofErr w:type="gramStart"/>
      <w:r>
        <w:t xml:space="preserve"> :</w:t>
      </w:r>
      <w:proofErr w:type="gramEnd"/>
      <w:r>
        <w:t xml:space="preserve"> [б. и.], 2017. </w:t>
      </w:r>
      <w:r w:rsidR="009C654B">
        <w:t>–</w:t>
      </w:r>
      <w:r>
        <w:t xml:space="preserve"> 147 с. </w:t>
      </w:r>
      <w:r w:rsidR="009C654B">
        <w:t>–</w:t>
      </w:r>
      <w:r>
        <w:t xml:space="preserve"> (Статистика труда).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DF7E76">
        <w:t>–</w:t>
      </w:r>
      <w:r w:rsidR="00054D41">
        <w:t xml:space="preserve"> </w:t>
      </w:r>
      <w:proofErr w:type="spellStart"/>
      <w:r>
        <w:t>сбо</w:t>
      </w:r>
      <w:proofErr w:type="spellEnd"/>
      <w:r w:rsidR="00054D41">
        <w:t xml:space="preserve"> </w:t>
      </w:r>
      <w:r>
        <w:t>(1)</w:t>
      </w:r>
    </w:p>
    <w:p w:rsidR="003B1450" w:rsidRPr="00DF7E76" w:rsidRDefault="003B1450" w:rsidP="00DF7E76">
      <w:pPr>
        <w:pStyle w:val="p19"/>
        <w:spacing w:before="0" w:beforeAutospacing="0" w:after="0" w:afterAutospacing="0"/>
        <w:jc w:val="center"/>
        <w:rPr>
          <w:b/>
        </w:rPr>
      </w:pPr>
      <w:r w:rsidRPr="00DF7E76">
        <w:rPr>
          <w:rStyle w:val="s4"/>
          <w:b/>
        </w:rPr>
        <w:t>Контроль качества пр</w:t>
      </w:r>
      <w:r w:rsidR="00DF7E76">
        <w:rPr>
          <w:rStyle w:val="s4"/>
          <w:b/>
        </w:rPr>
        <w:t>о</w:t>
      </w:r>
      <w:r w:rsidRPr="00DF7E76">
        <w:rPr>
          <w:rStyle w:val="s4"/>
          <w:b/>
        </w:rPr>
        <w:t>дукции</w:t>
      </w:r>
    </w:p>
    <w:p w:rsidR="003B1450" w:rsidRDefault="003B1450" w:rsidP="00F21C7F">
      <w:pPr>
        <w:pStyle w:val="p5"/>
        <w:spacing w:before="0" w:beforeAutospacing="0" w:after="0" w:afterAutospacing="0"/>
        <w:jc w:val="both"/>
      </w:pPr>
      <w:r>
        <w:t xml:space="preserve">63. </w:t>
      </w:r>
      <w:r>
        <w:rPr>
          <w:rStyle w:val="s4"/>
        </w:rPr>
        <w:t>613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Д 760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Другов, Ю. С.</w:t>
      </w:r>
      <w:r>
        <w:t xml:space="preserve"> Контроль безопасности и качества продуктов питания и товаров детского ассортимента</w:t>
      </w:r>
      <w:proofErr w:type="gramStart"/>
      <w:r>
        <w:t xml:space="preserve"> :</w:t>
      </w:r>
      <w:proofErr w:type="gramEnd"/>
      <w:r>
        <w:t xml:space="preserve"> практическое руководство / Ю. С. Другов, А. А. Родин. - Москва</w:t>
      </w:r>
      <w:proofErr w:type="gramStart"/>
      <w:r>
        <w:t xml:space="preserve"> :</w:t>
      </w:r>
      <w:proofErr w:type="gramEnd"/>
      <w:r>
        <w:t xml:space="preserve"> БИНОМ. Лаборатория знаний, 2015. </w:t>
      </w:r>
      <w:r w:rsidR="00054D41">
        <w:t>–</w:t>
      </w:r>
      <w:r>
        <w:t xml:space="preserve"> 440 с. </w:t>
      </w:r>
      <w:r w:rsidR="00054D41">
        <w:t>–</w:t>
      </w:r>
      <w:r>
        <w:t xml:space="preserve"> (Методы в химии).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DF7E76">
        <w:t>–</w:t>
      </w:r>
      <w:r w:rsidR="00054D41">
        <w:t xml:space="preserve"> </w:t>
      </w:r>
      <w:proofErr w:type="spellStart"/>
      <w:r>
        <w:t>чз</w:t>
      </w:r>
      <w:proofErr w:type="spellEnd"/>
      <w:r>
        <w:t>(1)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В практическом руководстве описывается использование главных аналитических методов (хроматография, спектрометрия и электрохимия) при определении следовых количе</w:t>
      </w:r>
      <w:proofErr w:type="gramStart"/>
      <w:r>
        <w:t>ств вр</w:t>
      </w:r>
      <w:proofErr w:type="gramEnd"/>
      <w:r>
        <w:t xml:space="preserve">едных веществ в пищевых продуктах, питьевой воде, молоке, соках и напитках, а также в водных вытяжках и </w:t>
      </w:r>
      <w:proofErr w:type="spellStart"/>
      <w:r>
        <w:t>газовыделениях</w:t>
      </w:r>
      <w:proofErr w:type="spellEnd"/>
      <w:r>
        <w:t xml:space="preserve"> из игрушек и предметов детской гигиены. Обсуждаются новые технологии проведения аналитической процедуры (</w:t>
      </w:r>
      <w:proofErr w:type="spellStart"/>
      <w:r>
        <w:t>пробоотбор</w:t>
      </w:r>
      <w:proofErr w:type="spellEnd"/>
      <w:r>
        <w:t xml:space="preserve">, </w:t>
      </w:r>
      <w:proofErr w:type="spellStart"/>
      <w:r>
        <w:t>пробоподготовка</w:t>
      </w:r>
      <w:proofErr w:type="spellEnd"/>
      <w:r>
        <w:t xml:space="preserve"> и идентификация приоритетных загрязнителей), возможности современного аналитического оборудования и совершенствование лицензированных методик санитарно-химического анализа. Приведены оптимальные схемы анализа детского питания и товаров для детей, а также способы определения вредных веществ в воздухе детских учреждений.</w:t>
      </w:r>
    </w:p>
    <w:p w:rsidR="00DF7E76" w:rsidRDefault="00DF7E76" w:rsidP="00F21C7F">
      <w:pPr>
        <w:pStyle w:val="p7"/>
        <w:spacing w:before="0" w:beforeAutospacing="0" w:after="0" w:afterAutospacing="0"/>
        <w:jc w:val="both"/>
      </w:pPr>
    </w:p>
    <w:p w:rsidR="00DF7E76" w:rsidRDefault="00DF7E76" w:rsidP="00F21C7F">
      <w:pPr>
        <w:pStyle w:val="p7"/>
        <w:spacing w:before="0" w:beforeAutospacing="0" w:after="0" w:afterAutospacing="0"/>
        <w:jc w:val="both"/>
      </w:pPr>
    </w:p>
    <w:p w:rsidR="003B1450" w:rsidRDefault="003B1450" w:rsidP="00DF7E76">
      <w:pPr>
        <w:pStyle w:val="p20"/>
        <w:spacing w:before="0" w:beforeAutospacing="0" w:after="0" w:afterAutospacing="0"/>
        <w:jc w:val="center"/>
        <w:rPr>
          <w:rStyle w:val="s3"/>
        </w:rPr>
      </w:pPr>
      <w:r>
        <w:rPr>
          <w:rStyle w:val="s5"/>
        </w:rPr>
        <w:t>6.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3"/>
        </w:rPr>
        <w:t>Общественные и гуманитарные науки</w:t>
      </w:r>
    </w:p>
    <w:p w:rsidR="00DF7E76" w:rsidRDefault="00DF7E76" w:rsidP="00F21C7F">
      <w:pPr>
        <w:pStyle w:val="p20"/>
        <w:spacing w:before="0" w:beforeAutospacing="0" w:after="0" w:afterAutospacing="0"/>
        <w:jc w:val="both"/>
      </w:pPr>
    </w:p>
    <w:p w:rsidR="003B1450" w:rsidRPr="00DF7E76" w:rsidRDefault="003B1450" w:rsidP="00DF7E76">
      <w:pPr>
        <w:pStyle w:val="p4"/>
        <w:spacing w:before="0" w:beforeAutospacing="0" w:after="0" w:afterAutospacing="0"/>
        <w:jc w:val="center"/>
        <w:rPr>
          <w:b/>
        </w:rPr>
      </w:pPr>
      <w:r w:rsidRPr="00DF7E76">
        <w:rPr>
          <w:rStyle w:val="s4"/>
          <w:b/>
        </w:rPr>
        <w:t>История</w:t>
      </w:r>
    </w:p>
    <w:p w:rsidR="003B1450" w:rsidRDefault="003B1450" w:rsidP="00F21C7F">
      <w:pPr>
        <w:pStyle w:val="p5"/>
        <w:spacing w:before="0" w:beforeAutospacing="0" w:after="0" w:afterAutospacing="0"/>
        <w:jc w:val="both"/>
      </w:pPr>
      <w:r>
        <w:t xml:space="preserve">64. </w:t>
      </w:r>
      <w:r>
        <w:rPr>
          <w:rStyle w:val="s4"/>
        </w:rPr>
        <w:t>Т3(2)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Т 936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1917 год в</w:t>
      </w:r>
      <w:r>
        <w:t xml:space="preserve"> Пермской губернии</w:t>
      </w:r>
      <w:proofErr w:type="gramStart"/>
      <w:r>
        <w:t xml:space="preserve"> :</w:t>
      </w:r>
      <w:proofErr w:type="gramEnd"/>
      <w:r>
        <w:t xml:space="preserve"> сборник документов / Гос. архив Перм. обл. ; сост.</w:t>
      </w:r>
      <w:r w:rsidR="00DF7E76">
        <w:t xml:space="preserve"> : А. В. </w:t>
      </w:r>
      <w:proofErr w:type="spellStart"/>
      <w:r>
        <w:t>Бушмаков</w:t>
      </w:r>
      <w:proofErr w:type="spellEnd"/>
      <w:r>
        <w:t xml:space="preserve">, В. Г. Федотов, Я. В. Солдатенко. </w:t>
      </w:r>
      <w:r w:rsidR="009C654B">
        <w:t>–</w:t>
      </w:r>
      <w:r w:rsidR="00054D41">
        <w:t xml:space="preserve"> </w:t>
      </w:r>
      <w:r>
        <w:t>Пермь</w:t>
      </w:r>
      <w:proofErr w:type="gramStart"/>
      <w:r>
        <w:t xml:space="preserve"> :</w:t>
      </w:r>
      <w:proofErr w:type="gramEnd"/>
      <w:r>
        <w:t xml:space="preserve"> Пушка, 2007. </w:t>
      </w:r>
      <w:r w:rsidR="009C654B">
        <w:t>–</w:t>
      </w:r>
      <w:r>
        <w:t xml:space="preserve"> 219 </w:t>
      </w:r>
      <w:proofErr w:type="gramStart"/>
      <w:r>
        <w:t>с</w:t>
      </w:r>
      <w:proofErr w:type="gramEnd"/>
      <w:r>
        <w:t>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BA5DC2">
        <w:t>–</w:t>
      </w:r>
      <w:r w:rsidR="00054D41">
        <w:t xml:space="preserve"> </w:t>
      </w:r>
      <w:proofErr w:type="spellStart"/>
      <w:r>
        <w:t>сбо</w:t>
      </w:r>
      <w:proofErr w:type="spellEnd"/>
      <w:r w:rsidR="00054D41">
        <w:t xml:space="preserve"> </w:t>
      </w:r>
      <w:r>
        <w:t>(1)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Целью настоящего сборника стала попытка по-иному взглянуть на события 1917 года, посредством введения в научный оборот ранее неопубликованных документов. Составители попытались показать на примере Пермской губернии, как разрастался в стране кризис власти и экономики, проиллюстрировать восприятие революционных событий простым человеком, а также отразить роль духовенства и позицию антибольшевистских сил.</w:t>
      </w:r>
    </w:p>
    <w:p w:rsidR="003B1450" w:rsidRDefault="003B1450" w:rsidP="00F21C7F">
      <w:pPr>
        <w:pStyle w:val="p5"/>
        <w:spacing w:before="0" w:beforeAutospacing="0" w:after="0" w:afterAutospacing="0"/>
        <w:jc w:val="both"/>
      </w:pPr>
      <w:r>
        <w:t xml:space="preserve">65. </w:t>
      </w:r>
      <w:r>
        <w:rPr>
          <w:rStyle w:val="s4"/>
        </w:rPr>
        <w:t>Т3(2)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П 275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Пермский 1917 год</w:t>
      </w:r>
      <w:r>
        <w:t xml:space="preserve"> : фотоальбом /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роекта А. Борисо</w:t>
      </w:r>
      <w:r w:rsidR="00BA5DC2">
        <w:t>в ; авт. очерка А. Борисов ; С. </w:t>
      </w:r>
      <w:r>
        <w:t xml:space="preserve">Федотова. </w:t>
      </w:r>
      <w:r w:rsidR="009C654B">
        <w:t>–</w:t>
      </w:r>
      <w:r w:rsidR="00054D41">
        <w:t xml:space="preserve"> </w:t>
      </w:r>
      <w:r>
        <w:t>Пермь</w:t>
      </w:r>
      <w:proofErr w:type="gramStart"/>
      <w:r>
        <w:t xml:space="preserve"> :</w:t>
      </w:r>
      <w:proofErr w:type="gramEnd"/>
      <w:r>
        <w:t xml:space="preserve"> Траектория, 2016. </w:t>
      </w:r>
      <w:r w:rsidR="009C654B">
        <w:t>–</w:t>
      </w:r>
      <w:r>
        <w:t xml:space="preserve"> 159 </w:t>
      </w:r>
      <w:proofErr w:type="gramStart"/>
      <w:r>
        <w:t>с</w:t>
      </w:r>
      <w:proofErr w:type="gramEnd"/>
      <w:r>
        <w:t>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0B602A">
        <w:t>–</w:t>
      </w:r>
      <w:r w:rsidR="00054D41">
        <w:t xml:space="preserve"> </w:t>
      </w:r>
      <w:proofErr w:type="spellStart"/>
      <w:r>
        <w:t>сбо</w:t>
      </w:r>
      <w:proofErr w:type="spellEnd"/>
      <w:r w:rsidR="00054D41">
        <w:t xml:space="preserve"> </w:t>
      </w:r>
      <w:r>
        <w:t>(1)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 xml:space="preserve">1917 год стал рубежом, поделившим на «до и после» не только Россию, но и мир. Издание «Пермский 1917 год» - сборник визуальных документов, позволяющих читателю составить собственное впечатление о событиях столетней давности в Пермской </w:t>
      </w:r>
      <w:r>
        <w:lastRenderedPageBreak/>
        <w:t>губернии. Данное издание подготовлено по заказу ГКБУ «Государственный архив Пермского края».</w:t>
      </w:r>
    </w:p>
    <w:p w:rsidR="00BA5DC2" w:rsidRDefault="00BA5DC2" w:rsidP="00F21C7F">
      <w:pPr>
        <w:pStyle w:val="p7"/>
        <w:spacing w:before="0" w:beforeAutospacing="0" w:after="0" w:afterAutospacing="0"/>
        <w:jc w:val="both"/>
      </w:pPr>
    </w:p>
    <w:p w:rsidR="00BA5DC2" w:rsidRDefault="00BA5DC2" w:rsidP="00F21C7F">
      <w:pPr>
        <w:pStyle w:val="p7"/>
        <w:spacing w:before="0" w:beforeAutospacing="0" w:after="0" w:afterAutospacing="0"/>
        <w:jc w:val="both"/>
      </w:pPr>
    </w:p>
    <w:p w:rsidR="003B1450" w:rsidRDefault="003B1450" w:rsidP="00BA5DC2">
      <w:pPr>
        <w:pStyle w:val="p20"/>
        <w:spacing w:before="0" w:beforeAutospacing="0" w:after="0" w:afterAutospacing="0"/>
        <w:jc w:val="center"/>
        <w:rPr>
          <w:rStyle w:val="s3"/>
        </w:rPr>
      </w:pPr>
      <w:r>
        <w:rPr>
          <w:rStyle w:val="s5"/>
        </w:rPr>
        <w:t>7.</w:t>
      </w:r>
      <w:r>
        <w:rPr>
          <w:rStyle w:val="s5"/>
          <w:rFonts w:ascii="Cambria Math" w:hAnsi="Cambria Math" w:cs="Cambria Math"/>
        </w:rPr>
        <w:t>​</w:t>
      </w:r>
      <w:r>
        <w:rPr>
          <w:rStyle w:val="s5"/>
        </w:rPr>
        <w:t> </w:t>
      </w:r>
      <w:r>
        <w:rPr>
          <w:rStyle w:val="s3"/>
        </w:rPr>
        <w:t>Культура. Наука. Образование</w:t>
      </w:r>
    </w:p>
    <w:p w:rsidR="00BA5DC2" w:rsidRDefault="00BA5DC2" w:rsidP="00F21C7F">
      <w:pPr>
        <w:pStyle w:val="p20"/>
        <w:spacing w:before="0" w:beforeAutospacing="0" w:after="0" w:afterAutospacing="0"/>
        <w:jc w:val="both"/>
      </w:pPr>
    </w:p>
    <w:p w:rsidR="003B1450" w:rsidRPr="00BA5DC2" w:rsidRDefault="003B1450" w:rsidP="00BA5DC2">
      <w:pPr>
        <w:pStyle w:val="p4"/>
        <w:spacing w:before="0" w:beforeAutospacing="0" w:after="0" w:afterAutospacing="0"/>
        <w:jc w:val="center"/>
        <w:rPr>
          <w:b/>
        </w:rPr>
      </w:pPr>
      <w:r w:rsidRPr="00BA5DC2">
        <w:rPr>
          <w:rStyle w:val="s4"/>
          <w:b/>
        </w:rPr>
        <w:t>Высшее образование</w:t>
      </w:r>
    </w:p>
    <w:p w:rsidR="003B1450" w:rsidRDefault="003B1450" w:rsidP="00F21C7F">
      <w:pPr>
        <w:pStyle w:val="p5"/>
        <w:spacing w:before="0" w:beforeAutospacing="0" w:after="0" w:afterAutospacing="0"/>
        <w:jc w:val="both"/>
      </w:pPr>
      <w:r>
        <w:t xml:space="preserve">66. </w:t>
      </w:r>
      <w:r>
        <w:rPr>
          <w:rStyle w:val="s4"/>
        </w:rPr>
        <w:t>Ч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В 857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Вспоминают бойцы студенческих</w:t>
      </w:r>
      <w:r>
        <w:t xml:space="preserve"> отрядов [Электронный ресурс] : сборник / Пермский ГАТУ, </w:t>
      </w:r>
      <w:proofErr w:type="spellStart"/>
      <w:r w:rsidR="00054D41">
        <w:t>Культ</w:t>
      </w:r>
      <w:proofErr w:type="gramStart"/>
      <w:r w:rsidR="00054D41">
        <w:t>.-</w:t>
      </w:r>
      <w:proofErr w:type="gramEnd"/>
      <w:r w:rsidR="00054D41">
        <w:t>информ</w:t>
      </w:r>
      <w:proofErr w:type="spellEnd"/>
      <w:r w:rsidR="00054D41">
        <w:t>. центр</w:t>
      </w:r>
      <w:r>
        <w:t xml:space="preserve"> ; сост. Г. И. Жаворонкова. </w:t>
      </w:r>
      <w:r w:rsidR="00BA5DC2">
        <w:t>–</w:t>
      </w:r>
      <w:r w:rsidR="00054D41">
        <w:t xml:space="preserve"> </w:t>
      </w:r>
      <w:r>
        <w:t xml:space="preserve">Пермь, 2014. </w:t>
      </w:r>
      <w:r w:rsidR="009C654B">
        <w:t>–</w:t>
      </w:r>
      <w:r>
        <w:t xml:space="preserve"> 1 o=эл. опт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иск (CD-ROM).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BA5DC2">
        <w:t>–</w:t>
      </w:r>
      <w:r w:rsidR="00054D41">
        <w:t xml:space="preserve"> </w:t>
      </w:r>
      <w:proofErr w:type="spellStart"/>
      <w:r>
        <w:t>чз</w:t>
      </w:r>
      <w:proofErr w:type="spellEnd"/>
      <w:r w:rsidR="00054D41">
        <w:t xml:space="preserve"> </w:t>
      </w:r>
      <w:r>
        <w:t>(1)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1"/>
        </w:rPr>
        <w:t>Аннотация:</w:t>
      </w:r>
      <w:r>
        <w:rPr>
          <w:rStyle w:val="s6"/>
        </w:rPr>
        <w:t xml:space="preserve"> Воспоминания преподавателей Пермского сельскохозяйственного института Щербакова Ю. В., </w:t>
      </w:r>
      <w:proofErr w:type="spellStart"/>
      <w:r>
        <w:rPr>
          <w:rStyle w:val="s6"/>
        </w:rPr>
        <w:t>Дъячкова</w:t>
      </w:r>
      <w:proofErr w:type="spellEnd"/>
      <w:r>
        <w:rPr>
          <w:rStyle w:val="s6"/>
        </w:rPr>
        <w:t xml:space="preserve"> А. Я., Лошкарева А. В.</w:t>
      </w:r>
    </w:p>
    <w:p w:rsidR="003B1450" w:rsidRDefault="003B1450" w:rsidP="00F21C7F">
      <w:pPr>
        <w:pStyle w:val="p5"/>
        <w:spacing w:before="0" w:beforeAutospacing="0" w:after="0" w:afterAutospacing="0"/>
        <w:jc w:val="both"/>
      </w:pPr>
      <w:bookmarkStart w:id="0" w:name="_GoBack"/>
      <w:r>
        <w:t xml:space="preserve">67. </w:t>
      </w:r>
      <w:r>
        <w:rPr>
          <w:rStyle w:val="s4"/>
        </w:rPr>
        <w:t>Ч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К 723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proofErr w:type="spellStart"/>
      <w:r>
        <w:rPr>
          <w:rStyle w:val="s4"/>
        </w:rPr>
        <w:t>Костицын</w:t>
      </w:r>
      <w:proofErr w:type="spellEnd"/>
      <w:r>
        <w:rPr>
          <w:rStyle w:val="s4"/>
        </w:rPr>
        <w:t>, В. И.</w:t>
      </w:r>
      <w:r>
        <w:t xml:space="preserve"> Ректоры Пермского университета 1916-2016 / В. И. </w:t>
      </w:r>
      <w:proofErr w:type="spellStart"/>
      <w:r>
        <w:t>Костицын</w:t>
      </w:r>
      <w:proofErr w:type="spellEnd"/>
      <w:r>
        <w:t xml:space="preserve"> </w:t>
      </w:r>
      <w:proofErr w:type="gramStart"/>
      <w:r>
        <w:t>;П</w:t>
      </w:r>
      <w:proofErr w:type="gramEnd"/>
      <w:r>
        <w:t xml:space="preserve">ерм. гос. нац. </w:t>
      </w:r>
      <w:proofErr w:type="spellStart"/>
      <w:r>
        <w:t>исслед</w:t>
      </w:r>
      <w:proofErr w:type="spellEnd"/>
      <w:r>
        <w:t xml:space="preserve">. ун-т. </w:t>
      </w:r>
      <w:r w:rsidR="009C654B">
        <w:t>–</w:t>
      </w:r>
      <w:r>
        <w:t xml:space="preserve"> 3-е изд., перераб. и доп. </w:t>
      </w:r>
      <w:r w:rsidR="009C654B">
        <w:t>–</w:t>
      </w:r>
      <w:r>
        <w:t xml:space="preserve"> Пермь : </w:t>
      </w:r>
      <w:proofErr w:type="spellStart"/>
      <w:r>
        <w:t>Астер</w:t>
      </w:r>
      <w:proofErr w:type="spellEnd"/>
      <w:r>
        <w:t xml:space="preserve">, 2016. </w:t>
      </w:r>
      <w:r w:rsidR="009C654B">
        <w:t>–</w:t>
      </w:r>
      <w:r>
        <w:t xml:space="preserve"> 351 с.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всего:1 </w:t>
      </w:r>
      <w:r w:rsidR="00BA5DC2">
        <w:t>–</w:t>
      </w:r>
      <w:r w:rsidR="00054D41">
        <w:t xml:space="preserve"> </w:t>
      </w:r>
      <w:proofErr w:type="spellStart"/>
      <w:r>
        <w:t>сбо</w:t>
      </w:r>
      <w:proofErr w:type="spellEnd"/>
      <w:r w:rsidR="00054D41">
        <w:t xml:space="preserve"> </w:t>
      </w:r>
      <w:r>
        <w:t>(1)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proofErr w:type="gramStart"/>
      <w:r>
        <w:t xml:space="preserve">На основании материалов </w:t>
      </w:r>
      <w:r w:rsidR="00054D41">
        <w:t xml:space="preserve">архивов </w:t>
      </w:r>
      <w:r>
        <w:t>Пермского государственного национального исс</w:t>
      </w:r>
      <w:r w:rsidR="00BA5DC2">
        <w:t>ледовательского университетов (</w:t>
      </w:r>
      <w:r w:rsidR="00054D41">
        <w:t>А</w:t>
      </w:r>
      <w:r>
        <w:t>ПГНИУ), Государственного архива Пермского края (ГАПК) и Государственного общественно-политического архива Пермского края (ГОПАПК), а также опубликованных работ и воспоминаний обобщены сведения о жизни, научной, учебной и общественной деятельности ректоров Пермского университе</w:t>
      </w:r>
      <w:r w:rsidR="00BA5DC2">
        <w:t>та за 100 лет (с 1916 по 2016 годы</w:t>
      </w:r>
      <w:r>
        <w:t>), внесших свой вклад в развитие университета и высшего образования на Западном Урале.</w:t>
      </w:r>
      <w:proofErr w:type="gramEnd"/>
    </w:p>
    <w:p w:rsidR="003B1450" w:rsidRDefault="003B1450" w:rsidP="00F21C7F">
      <w:pPr>
        <w:pStyle w:val="p5"/>
        <w:spacing w:before="0" w:beforeAutospacing="0" w:after="0" w:afterAutospacing="0"/>
        <w:jc w:val="both"/>
      </w:pPr>
      <w:r>
        <w:t xml:space="preserve">68. </w:t>
      </w:r>
      <w:r>
        <w:rPr>
          <w:rStyle w:val="s4"/>
        </w:rPr>
        <w:t>Ч</w:t>
      </w:r>
    </w:p>
    <w:p w:rsidR="003B1450" w:rsidRDefault="003B1450" w:rsidP="00F21C7F">
      <w:pPr>
        <w:pStyle w:val="p6"/>
        <w:spacing w:before="0" w:beforeAutospacing="0" w:after="0" w:afterAutospacing="0"/>
        <w:jc w:val="both"/>
      </w:pPr>
      <w:r>
        <w:rPr>
          <w:rStyle w:val="s4"/>
        </w:rPr>
        <w:t>П 841</w:t>
      </w:r>
    </w:p>
    <w:p w:rsidR="003B1450" w:rsidRDefault="003B1450" w:rsidP="00F21C7F">
      <w:pPr>
        <w:pStyle w:val="p7"/>
        <w:spacing w:before="0" w:beforeAutospacing="0" w:after="0" w:afterAutospacing="0"/>
        <w:jc w:val="both"/>
      </w:pPr>
      <w:r>
        <w:rPr>
          <w:rStyle w:val="s4"/>
        </w:rPr>
        <w:t>Профессора Пермского университета,</w:t>
      </w:r>
      <w:r>
        <w:t xml:space="preserve"> 1916-2016</w:t>
      </w:r>
      <w:r w:rsidR="00BA5DC2">
        <w:t xml:space="preserve"> : справочное издание / ред. В. И. </w:t>
      </w:r>
      <w:proofErr w:type="spellStart"/>
      <w:r>
        <w:t>Костицын</w:t>
      </w:r>
      <w:proofErr w:type="spellEnd"/>
      <w:r>
        <w:t xml:space="preserve">. </w:t>
      </w:r>
      <w:r w:rsidR="00BA5DC2">
        <w:t>–</w:t>
      </w:r>
      <w:r w:rsidR="00054D41">
        <w:t xml:space="preserve"> </w:t>
      </w:r>
      <w:r>
        <w:t>Пермь</w:t>
      </w:r>
      <w:proofErr w:type="gramStart"/>
      <w:r>
        <w:t xml:space="preserve"> :</w:t>
      </w:r>
      <w:proofErr w:type="gramEnd"/>
      <w:r>
        <w:t xml:space="preserve"> Изд-во ПГНИУ, 2016. </w:t>
      </w:r>
      <w:r w:rsidR="00BA5DC2">
        <w:t>–</w:t>
      </w:r>
      <w:r>
        <w:t xml:space="preserve"> 333 </w:t>
      </w:r>
      <w:proofErr w:type="gramStart"/>
      <w:r>
        <w:t>с</w:t>
      </w:r>
      <w:proofErr w:type="gramEnd"/>
      <w:r>
        <w:t>.</w:t>
      </w:r>
    </w:p>
    <w:p w:rsidR="003B1450" w:rsidRDefault="003B1450" w:rsidP="00F21C7F">
      <w:pPr>
        <w:pStyle w:val="p8"/>
        <w:spacing w:before="0" w:beforeAutospacing="0" w:after="0" w:afterAutospacing="0"/>
        <w:jc w:val="both"/>
      </w:pPr>
      <w:r>
        <w:t xml:space="preserve">Экземпляры: всего:2 </w:t>
      </w:r>
      <w:r w:rsidR="00BA5DC2">
        <w:t>–</w:t>
      </w:r>
      <w:r w:rsidR="00054D41">
        <w:t xml:space="preserve"> </w:t>
      </w:r>
      <w:proofErr w:type="spellStart"/>
      <w:r>
        <w:t>сбо</w:t>
      </w:r>
      <w:proofErr w:type="spellEnd"/>
      <w:r w:rsidR="00054D41">
        <w:t xml:space="preserve"> </w:t>
      </w:r>
      <w:r>
        <w:t xml:space="preserve">(1), </w:t>
      </w:r>
      <w:proofErr w:type="spellStart"/>
      <w:r>
        <w:t>чзлг</w:t>
      </w:r>
      <w:proofErr w:type="spellEnd"/>
      <w:r w:rsidR="00054D41">
        <w:t xml:space="preserve"> </w:t>
      </w:r>
      <w:r>
        <w:t>(1)</w:t>
      </w:r>
    </w:p>
    <w:p w:rsidR="00105104" w:rsidRDefault="003B1450" w:rsidP="00BA5DC2">
      <w:pPr>
        <w:pStyle w:val="p7"/>
        <w:spacing w:before="0" w:beforeAutospacing="0" w:after="0" w:afterAutospacing="0"/>
        <w:jc w:val="both"/>
      </w:pPr>
      <w:r>
        <w:rPr>
          <w:rStyle w:val="s4"/>
        </w:rPr>
        <w:t xml:space="preserve">Аннотация: </w:t>
      </w:r>
      <w:r>
        <w:t>В книге приведены биографические сведения о профессорах Пермского университета за 100-летний период его существования – с 1916 по 2016 г</w:t>
      </w:r>
      <w:r w:rsidR="00BA5DC2">
        <w:t>оды</w:t>
      </w:r>
      <w:r>
        <w:t>. Многие из них были приглашены из Московского, Санкт-Петербургского, Юрьевского (Тартуского), Казанского университетов. Некоторые проработали в Перми недолго, но заложили в университете основные направления научных школ.</w:t>
      </w:r>
      <w:bookmarkEnd w:id="0"/>
    </w:p>
    <w:sectPr w:rsidR="00105104" w:rsidSect="007E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3B1450"/>
    <w:rsid w:val="00054D41"/>
    <w:rsid w:val="000B602A"/>
    <w:rsid w:val="00105104"/>
    <w:rsid w:val="003B1450"/>
    <w:rsid w:val="004E23A6"/>
    <w:rsid w:val="00521F1F"/>
    <w:rsid w:val="00640A8E"/>
    <w:rsid w:val="00772839"/>
    <w:rsid w:val="007E5E2E"/>
    <w:rsid w:val="008E3BEC"/>
    <w:rsid w:val="008E69B4"/>
    <w:rsid w:val="0094604B"/>
    <w:rsid w:val="00961EE8"/>
    <w:rsid w:val="009C654B"/>
    <w:rsid w:val="00AE68B0"/>
    <w:rsid w:val="00B85D90"/>
    <w:rsid w:val="00BA5DC2"/>
    <w:rsid w:val="00DF7E76"/>
    <w:rsid w:val="00F02427"/>
    <w:rsid w:val="00F21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B1450"/>
  </w:style>
  <w:style w:type="paragraph" w:customStyle="1" w:styleId="p2">
    <w:name w:val="p2"/>
    <w:basedOn w:val="a"/>
    <w:rsid w:val="003B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B1450"/>
  </w:style>
  <w:style w:type="character" w:customStyle="1" w:styleId="s3">
    <w:name w:val="s3"/>
    <w:basedOn w:val="a0"/>
    <w:rsid w:val="003B1450"/>
  </w:style>
  <w:style w:type="paragraph" w:customStyle="1" w:styleId="p4">
    <w:name w:val="p4"/>
    <w:basedOn w:val="a"/>
    <w:rsid w:val="003B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B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B1450"/>
  </w:style>
  <w:style w:type="paragraph" w:customStyle="1" w:styleId="p6">
    <w:name w:val="p6"/>
    <w:basedOn w:val="a"/>
    <w:rsid w:val="003B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B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B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B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B1450"/>
  </w:style>
  <w:style w:type="paragraph" w:customStyle="1" w:styleId="p11">
    <w:name w:val="p11"/>
    <w:basedOn w:val="a"/>
    <w:rsid w:val="003B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B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B1450"/>
  </w:style>
  <w:style w:type="character" w:customStyle="1" w:styleId="s7">
    <w:name w:val="s7"/>
    <w:basedOn w:val="a0"/>
    <w:rsid w:val="003B1450"/>
  </w:style>
  <w:style w:type="paragraph" w:customStyle="1" w:styleId="p16">
    <w:name w:val="p16"/>
    <w:basedOn w:val="a"/>
    <w:rsid w:val="003B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3B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3B1450"/>
  </w:style>
  <w:style w:type="paragraph" w:customStyle="1" w:styleId="p18">
    <w:name w:val="p18"/>
    <w:basedOn w:val="a"/>
    <w:rsid w:val="003B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3B1450"/>
  </w:style>
  <w:style w:type="paragraph" w:customStyle="1" w:styleId="p19">
    <w:name w:val="p19"/>
    <w:basedOn w:val="a"/>
    <w:rsid w:val="003B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B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28474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goldyreva-li</dc:creator>
  <cp:keywords/>
  <dc:description/>
  <cp:lastModifiedBy>berestneva-ov</cp:lastModifiedBy>
  <cp:revision>9</cp:revision>
  <dcterms:created xsi:type="dcterms:W3CDTF">2018-01-12T12:19:00Z</dcterms:created>
  <dcterms:modified xsi:type="dcterms:W3CDTF">2018-01-18T09:45:00Z</dcterms:modified>
</cp:coreProperties>
</file>